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Geriatric Fellows Learning Online And Together (GERI-A-FLOAT) 2025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Geriatric Fellows Learning Online And Together (GERI-A-FLOAT) 2025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01:00</w:t>
      </w:r>
      <w:r w:rsidRPr="00145184" w:rsidR="00A17BBD">
        <w:t xml:space="preserve"> April 17, 2025</w:t>
      </w:r>
      <w:r w:rsidR="00BC157D">
        <w:t xml:space="preserve"> </w:t>
      </w:r>
      <w:r w:rsidR="00A41F81">
        <w:t xml:space="preserve"> - </w:t>
      </w:r>
      <w:r w:rsidR="00A41F81">
        <w:t>04:00 April, 17, 2025</w:t>
      </w:r>
      <w:r>
        <w:fldChar w:fldCharType="begin"/>
      </w:r>
      <w:r>
        <w:instrText xml:space="preserve"> IF </w:instrText>
      </w:r>
      <w:r w:rsidR="00B82851"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  <w:bookmarkStart w:id="0" w:name="_GoBack"/>
      <w:bookmarkEnd w:id="0"/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3.00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</w:instrText>
      </w:r>
      <w:r w:rsidRPr="00C62DBF">
        <w:rPr>
          <w:rFonts w:cs="Calibri"/>
          <w:sz w:val="21"/>
          <w:szCs w:val="21"/>
        </w:rPr>
        <w:instrText xml:space="preserve">of </w:instrText>
      </w:r>
      <w:r>
        <w:rPr>
          <w:rFonts w:cs="Calibri"/>
          <w:sz w:val="21"/>
          <w:szCs w:val="21"/>
        </w:rPr>
        <w:instrText>3.00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</w:t>
      </w:r>
      <w:r w:rsidRPr="00C62DBF">
        <w:rPr>
          <w:rFonts w:cs="Calibri"/>
          <w:sz w:val="21"/>
          <w:szCs w:val="21"/>
        </w:rPr>
        <w:t xml:space="preserve">of </w:t>
      </w:r>
      <w:r>
        <w:rPr>
          <w:rFonts w:cs="Calibri"/>
          <w:sz w:val="21"/>
          <w:szCs w:val="21"/>
        </w:rPr>
        <w:t>3.00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Describe evidence-based approaches to promote health and well-being of older adults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Discuss the social determinants of health and how to integrate them into clinical care of the older adult.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Describe approaches to improve physician wellness.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evidence-based approaches to promote health and well-being of older adults</w:instrText>
      </w:r>
    </w:p>
    <w:p w:rsidP="00481AB5">
      <w:pPr>
        <w:contextualSpacing/>
        <w:rPr>
          <w:bCs/>
        </w:rPr>
      </w:pPr>
      <w:r>
        <w:rPr>
          <w:bCs/>
        </w:rPr>
        <w:instrText>2 Discuss the social determinants of health and how to integrate them into clinical care of the older adult.</w:instrText>
      </w:r>
    </w:p>
    <w:p w:rsidP="00481AB5">
      <w:pPr>
        <w:contextualSpacing/>
        <w:rPr>
          <w:bCs/>
        </w:rPr>
      </w:pPr>
      <w:r>
        <w:rPr>
          <w:bCs/>
        </w:rPr>
        <w:instrText>3 Describe approaches to improve physician wellness.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evidence-based approaches to promote health and well-being of older adults</w:t>
      </w:r>
    </w:p>
    <w:p w:rsidP="00481AB5">
      <w:pPr>
        <w:contextualSpacing/>
        <w:rPr>
          <w:bCs/>
        </w:rPr>
      </w:pPr>
      <w:r>
        <w:rPr>
          <w:bCs/>
        </w:rPr>
        <w:t>2 Discuss the social determinants of health and how to integrate them into clinical care of the older adult.</w:t>
      </w:r>
    </w:p>
    <w:p w:rsidP="00481AB5">
      <w:pPr>
        <w:contextualSpacing/>
        <w:rPr>
          <w:bCs/>
        </w:rPr>
      </w:pPr>
      <w:r>
        <w:rPr>
          <w:bCs/>
        </w:rPr>
        <w:t>3 Describe approaches to improve physician wellness.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 C Duggan,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- 08/09/2024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Chelsea Wong,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Carl Burton,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Angela Primbas,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- 03/24/2025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103246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Terri Ray, Courtney Jones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terri.ray@vumc.org, courtney.jones@vumc.org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Mitchell, Sarah E</cp:lastModifiedBy>
  <cp:revision>5</cp:revision>
  <dcterms:created xsi:type="dcterms:W3CDTF">2022-04-22T18:23:00Z</dcterms:created>
  <dcterms:modified xsi:type="dcterms:W3CDTF">2025-03-31T17:39:00Z</dcterms:modified>
</cp:coreProperties>
</file>