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April 28, 2025</w:t>
      </w:r>
      <w:r w:rsidR="00BC157D">
        <w:t xml:space="preserve"> </w:t>
      </w:r>
      <w:r w:rsidR="00A41F81">
        <w:t xml:space="preserve"> - </w:t>
      </w:r>
      <w:r w:rsidR="00A41F81">
        <w:t>02:00 April, 28, 2025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Karin Ouchida,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- 02/04/2025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103247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