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59329F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59329F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59329F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Clinical Research Immersion Bootcamp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Clinical Research Immersion Bootcamp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59329F">
        <w:rPr>
          <w:noProof/>
        </w:rPr>
        <w:t>08:30</w:t>
      </w:r>
      <w:r w:rsidRPr="00145184" w:rsidR="00A17BBD">
        <w:t xml:space="preserve"> July 24, 2025</w:t>
      </w:r>
      <w:r w:rsidR="00BC157D">
        <w:t xml:space="preserve"> </w:t>
      </w:r>
      <w:r w:rsidR="00A41F81">
        <w:t xml:space="preserve"> - </w:t>
      </w:r>
      <w:r w:rsidR="00A41F81">
        <w:t>12:30 July, 25, 2025</w:t>
      </w:r>
      <w:r>
        <w:fldChar w:fldCharType="begin"/>
      </w:r>
      <w:r>
        <w:instrText xml:space="preserve"> IF </w:instrText>
      </w:r>
      <w:r w:rsidR="00B82851">
        <w:instrText>Online</w:instrText>
      </w:r>
      <w:r>
        <w:instrText xml:space="preserve"> &lt;&gt; "" "</w:instrText>
      </w:r>
    </w:p>
    <w:p w:rsidR="0059329F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59329F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7.50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7.50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 w:rsidR="0059329F">
        <w:rPr>
          <w:bCs/>
        </w:rPr>
        <w:instrText>"</w:instrText>
      </w:r>
      <w:r>
        <w:rPr>
          <w:bCs/>
        </w:rPr>
        <w:instrText>1 Identify core knowledge areas research coordinators should have to manage the daily activities of a research study and to conduct a study that is compliant with the protocol, Federal regulations, and institutional policies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Discuss core knowledge areas research coordinators should have to manage the daily activities of a research study and to conduct a study that is compliant with the protocol, Federal regulations, and institutional policies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Define core knowledge areas research coordinators should have to manage the daily activities of a research study and to conduct a study that is compliant with the protocol, Federal regulations, and institutional policies</w:instrText>
      </w:r>
      <w:r w:rsidR="0059329F"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core knowledge areas research coordinators should have to manage the daily activities of a research study and to conduct a study that is compliant with the protocol, Federal regulations, and institutional policies</w:instrText>
      </w:r>
    </w:p>
    <w:p w:rsidP="00481AB5">
      <w:pPr>
        <w:contextualSpacing/>
        <w:rPr>
          <w:bCs/>
        </w:rPr>
      </w:pPr>
      <w:r>
        <w:rPr>
          <w:bCs/>
        </w:rPr>
        <w:instrText>2 Discuss core knowledge areas research coordinators should have to manage the daily activities of a research study and to conduct a study that is compliant with the protocol, Federal regulations, and institutional policies</w:instrText>
      </w:r>
    </w:p>
    <w:p w:rsidP="00481AB5">
      <w:pPr>
        <w:contextualSpacing/>
        <w:rPr>
          <w:bCs/>
        </w:rPr>
      </w:pPr>
      <w:r>
        <w:rPr>
          <w:bCs/>
        </w:rPr>
        <w:instrText>3 Define core knowledge areas research coordinators should have to manage the daily activities of a research study and to conduct a study that is compliant with the protocol, Federal regulations, and institutional policies</w:instrText>
      </w:r>
    </w:p>
    <w:p w:rsidR="0059329F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core knowledge areas research coordinators should have to manage the daily activities of a research study and to conduct a study that is compliant with the protocol, Federal regulations, and institutional policies</w:t>
      </w:r>
    </w:p>
    <w:p w:rsidP="00481AB5">
      <w:pPr>
        <w:contextualSpacing/>
        <w:rPr>
          <w:bCs/>
        </w:rPr>
      </w:pPr>
      <w:r>
        <w:rPr>
          <w:bCs/>
        </w:rPr>
        <w:t>2 Discuss core knowledge areas research coordinators should have to manage the daily activities of a research study and to conduct a study that is compliant with the protocol, Federal regulations, and institutional policies</w:t>
      </w:r>
    </w:p>
    <w:p w:rsidP="00481AB5">
      <w:pPr>
        <w:contextualSpacing/>
        <w:rPr>
          <w:bCs/>
        </w:rPr>
      </w:pPr>
      <w:r>
        <w:rPr>
          <w:bCs/>
        </w:rPr>
        <w:t>3 Define core knowledge areas research coordinators should have to manage the daily activities of a research study and to conduct a study that is compliant with the protocol, Federal regulations, and institutional policies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59329F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59329F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59329F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Greta A Lantz,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Lesa Black,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Natalie Dilts,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Crenshaw,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Delicia M Burts,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Brooklyn Henderson, AD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Jodie Cohen,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Tiffany Chen,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108100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 xml:space="preserve">For </w:t>
      </w:r>
      <w:r w:rsidRPr="00145184">
        <w:rPr>
          <w:rFonts w:eastAsia="Times New Roman"/>
          <w:b/>
          <w:bCs/>
          <w:color w:val="000000" w:themeColor="text1"/>
        </w:rPr>
        <w:t>N</w:t>
      </w:r>
      <w:r w:rsidRPr="00145184">
        <w:rPr>
          <w:rFonts w:eastAsia="Times New Roman"/>
          <w:b/>
          <w:bCs/>
          <w:color w:val="000000" w:themeColor="text1"/>
        </w:rPr>
        <w:t>on-Vanderbilt</w:t>
      </w:r>
      <w:r w:rsidRPr="00145184">
        <w:rPr>
          <w:rFonts w:eastAsia="Times New Roman"/>
          <w:b/>
          <w:bCs/>
          <w:color w:val="000000" w:themeColor="text1"/>
        </w:rPr>
        <w:t xml:space="preserve">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Greta Lantz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annette.lantz@vumc.org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1b4fd9-5fce-4f73-b3dd-3005f9e18ec7}" enabled="0" method="" siteId="{be1b4fd9-5fce-4f73-b3dd-3005f9e18e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Saylor, James</cp:lastModifiedBy>
  <cp:revision>2</cp:revision>
  <dcterms:created xsi:type="dcterms:W3CDTF">2025-06-16T15:26:00Z</dcterms:created>
  <dcterms:modified xsi:type="dcterms:W3CDTF">2025-06-16T15:26:00Z</dcterms:modified>
</cp:coreProperties>
</file>