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- 2/18/2026S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- 2/18/2026S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February 18, 2026</w:t>
      </w:r>
      <w:r w:rsidR="00BC157D">
        <w:t xml:space="preserve"> </w:t>
      </w:r>
      <w:r w:rsidR="00A41F81">
        <w:t xml:space="preserve"> - </w:t>
      </w:r>
      <w:r w:rsidR="00A41F81">
        <w:t>06:30 February, 18,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Greenhagen,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