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w:instrText>
      </w:r>
      <w:r w:rsidRPr="00A74FC1">
        <w:rPr>
          <w:b/>
          <w:sz w:val="40"/>
          <w:szCs w:val="40"/>
        </w:rPr>
        <w:instrText>"</w:instrText>
      </w:r>
      <w:r w:rsidRPr="00A74FC1">
        <w:rPr>
          <w:b/>
          <w:sz w:val="40"/>
          <w:szCs w:val="40"/>
        </w:rPr>
        <w:instrText xml:space="preserve"> &lt;&gt; "" "</w:instrText>
      </w:r>
      <w:r w:rsidRPr="00A74FC1">
        <w:rPr>
          <w:b/>
          <w:sz w:val="52"/>
          <w:szCs w:val="52"/>
        </w:rPr>
        <w:fldChar w:fldCharType="begin"/>
      </w:r>
      <w:r w:rsidRPr="00A74FC1">
        <w:rPr>
          <w:b/>
          <w:sz w:val="52"/>
          <w:szCs w:val="52"/>
        </w:rPr>
        <w:instrText xml:space="preserve"> MERGEFIELD ParentName </w:instrText>
      </w:r>
      <w:r w:rsidRPr="00A74FC1">
        <w:rPr>
          <w:b/>
          <w:sz w:val="52"/>
          <w:szCs w:val="52"/>
        </w:rPr>
        <w:fldChar w:fldCharType="separate"/>
      </w:r>
      <w:r w:rsidR="0059329F">
        <w:rPr>
          <w:b/>
          <w:noProof/>
          <w:sz w:val="52"/>
          <w:szCs w:val="52"/>
        </w:rPr>
        <w:instrText>«ParentName»</w:instrText>
      </w:r>
      <w:r w:rsidRPr="00A74FC1">
        <w:rPr>
          <w:b/>
          <w:sz w:val="52"/>
          <w:szCs w:val="52"/>
        </w:rPr>
        <w:fldChar w:fldCharType="end"/>
      </w:r>
    </w:p>
    <w:p w:rsidR="0059329F" w:rsidP="00481AB5">
      <w:pPr>
        <w:contextualSpacing/>
        <w:rPr>
          <w:b/>
          <w:noProof/>
          <w:sz w:val="40"/>
          <w:szCs w:val="40"/>
        </w:rPr>
      </w:pPr>
      <w:r>
        <w:rPr>
          <w:b/>
          <w:sz w:val="40"/>
          <w:szCs w:val="40"/>
        </w:rPr>
        <w:fldChar w:fldCharType="begin"/>
      </w:r>
      <w:r>
        <w:rPr>
          <w:b/>
          <w:sz w:val="40"/>
          <w:szCs w:val="40"/>
        </w:rPr>
        <w:instrText xml:space="preserve"> MERGEFIELD EventName </w:instrText>
      </w:r>
      <w:r>
        <w:rPr>
          <w:b/>
          <w:sz w:val="40"/>
          <w:szCs w:val="40"/>
        </w:rPr>
        <w:fldChar w:fldCharType="separate"/>
      </w:r>
      <w:r>
        <w:rPr>
          <w:b/>
          <w:noProof/>
          <w:sz w:val="40"/>
          <w:szCs w:val="40"/>
        </w:rPr>
        <w:instrText>«EventName»</w:instrText>
      </w:r>
      <w:r>
        <w:rPr>
          <w:b/>
          <w:sz w:val="40"/>
          <w:szCs w:val="40"/>
        </w:rPr>
        <w:fldChar w:fldCharType="end"/>
      </w:r>
      <w:r w:rsidRPr="00A74FC1" w:rsidR="00FD3D76">
        <w:rPr>
          <w:b/>
          <w:sz w:val="40"/>
          <w:szCs w:val="40"/>
        </w:rPr>
        <w:instrText>" "</w:instrText>
      </w:r>
      <w:r>
        <w:rPr>
          <w:b/>
          <w:sz w:val="52"/>
          <w:szCs w:val="52"/>
        </w:rPr>
        <w:instrText>Pediatric Rheumatology Research Day 2026 CME</w:instrText>
      </w:r>
      <w:r w:rsidRPr="00A74FC1" w:rsidR="00FD3D76">
        <w:rPr>
          <w:b/>
          <w:sz w:val="40"/>
          <w:szCs w:val="40"/>
        </w:rPr>
        <w:instrText>"</w:instrText>
      </w:r>
      <w:r w:rsidRPr="00A74FC1" w:rsidR="00FD3D76">
        <w:rPr>
          <w:b/>
          <w:sz w:val="40"/>
          <w:szCs w:val="40"/>
        </w:rPr>
        <w:fldChar w:fldCharType="separate"/>
      </w:r>
      <w:r>
        <w:rPr>
          <w:b/>
          <w:sz w:val="52"/>
          <w:szCs w:val="52"/>
        </w:rPr>
        <w:t>Pediatric Rheumatology Research Day 2026 CME</w:t>
      </w:r>
      <w:r w:rsidRPr="00A74FC1" w:rsidR="00FD3D76">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08:00</w:t>
      </w:r>
      <w:r w:rsidRPr="00145184" w:rsidR="00A17BBD">
        <w:t xml:space="preserve"> June 18, 2026</w:t>
      </w:r>
      <w:r w:rsidR="00BC157D">
        <w:t xml:space="preserve"> </w:t>
      </w:r>
      <w:r w:rsidR="00A41F81">
        <w:t xml:space="preserve"> - </w:t>
      </w:r>
      <w:r w:rsidR="00A41F81">
        <w:t>01:00 June, 18, 2026</w:t>
      </w:r>
      <w:r>
        <w:fldChar w:fldCharType="begin"/>
      </w:r>
      <w:r>
        <w:instrText xml:space="preserve"> IF </w:instrText>
      </w:r>
      <w:r w:rsidR="00B82851">
        <w:rPr>
          <w:noProof/>
        </w:rPr>
        <w:instrText>"</w:instrText>
      </w:r>
      <w:r w:rsidR="00B82851">
        <w:rPr>
          <w:noProof/>
        </w:rPr>
        <w:instrText>"</w:instrText>
      </w:r>
      <w:r>
        <w:instrText xml:space="preserve"> &lt;&gt; "" "</w:instrText>
      </w:r>
    </w:p>
    <w:p w:rsidR="0059329F" w:rsidP="00481AB5">
      <w:pPr>
        <w:contextualSpacing/>
        <w:rPr>
          <w:noProof/>
        </w:rPr>
      </w:pPr>
      <w:r>
        <w:instrText xml:space="preserve">Location: </w:instrText>
      </w:r>
      <w:r>
        <w:fldChar w:fldCharType="begin"/>
      </w:r>
      <w:r>
        <w:instrText xml:space="preserve"> MERGEFIELD Location \* MERGEFORMAT </w:instrText>
      </w:r>
      <w:r>
        <w:fldChar w:fldCharType="separate"/>
      </w:r>
      <w:r>
        <w:rPr>
          <w:noProof/>
        </w:rPr>
        <w:instrText>«Location»</w:instrText>
      </w:r>
      <w:r>
        <w:rPr>
          <w:noProof/>
        </w:rPr>
        <w:fldChar w:fldCharType="end"/>
      </w:r>
      <w:r>
        <w:instrText xml:space="preserve">" "" </w:instrText>
      </w:r>
      <w:r>
        <w:fldChar w:fldCharType="separate"/>
      </w:r>
      <w:r w:rsidR="00C24750">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5.00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5.00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5.00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5.00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summarize the research and quality improvement initiatives in the Division of Pediatric Rheumatology.</w:instrText>
      </w:r>
    </w:p>
    <w:p w:rsidR="00CE38A1" w:rsidP="00481AB5">
      <w:pPr>
        <w:contextualSpacing/>
        <w:rPr>
          <w:bCs/>
        </w:rPr>
      </w:pPr>
      <w:r>
        <w:rPr>
          <w:bCs/>
        </w:rPr>
        <w:instrText xml:space="preserve">2 apply results of research and quality improvement projects to patient care. </w:instrText>
      </w:r>
    </w:p>
    <w:p w:rsidR="00CE38A1" w:rsidP="00481AB5">
      <w:pPr>
        <w:contextualSpacing/>
        <w:rPr>
          <w:bCs/>
        </w:rPr>
      </w:pPr>
      <w:r>
        <w:rPr>
          <w:bCs/>
        </w:rPr>
        <w:instrText>3 understand quality improvement initiatives within the Division of Pediatric Rheumatology.</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summarize the research and quality improvement initiatives in the Division of Pediatric Rheumatology.</w:instrText>
      </w:r>
    </w:p>
    <w:p w:rsidP="00481AB5">
      <w:pPr>
        <w:contextualSpacing/>
        <w:rPr>
          <w:bCs/>
        </w:rPr>
      </w:pPr>
      <w:r>
        <w:rPr>
          <w:bCs/>
        </w:rPr>
        <w:instrText xml:space="preserve">2 apply results of research and quality improvement projects to patient care. </w:instrText>
      </w:r>
    </w:p>
    <w:p w:rsidP="00481AB5">
      <w:pPr>
        <w:contextualSpacing/>
        <w:rPr>
          <w:bCs/>
        </w:rPr>
      </w:pPr>
      <w:r>
        <w:rPr>
          <w:bCs/>
        </w:rPr>
        <w:instrText>3 understand quality improvement initiatives within the Division of Pediatric Rheumatology.</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summarize the research and quality improvement initiatives in the Division of Pediatric Rheumatology.</w:t>
      </w:r>
    </w:p>
    <w:p w:rsidP="00481AB5">
      <w:pPr>
        <w:contextualSpacing/>
        <w:rPr>
          <w:bCs/>
        </w:rPr>
      </w:pPr>
      <w:r>
        <w:rPr>
          <w:bCs/>
        </w:rPr>
        <w:t xml:space="preserve">2 apply results of research and quality improvement projects to patient care. </w:t>
      </w:r>
    </w:p>
    <w:p w:rsidP="00481AB5">
      <w:pPr>
        <w:contextualSpacing/>
        <w:rPr>
          <w:bCs/>
        </w:rPr>
      </w:pPr>
      <w:r>
        <w:rPr>
          <w:bCs/>
        </w:rPr>
        <w:t>3 understand quality improvement initiatives within the Division of Pediatric Rheumatology.</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P="00481AB5">
      <w:pPr>
        <w:contextualSpacing/>
        <w:rPr>
          <w:rFonts w:asciiTheme="minorHAnsi" w:hAnsiTheme="minorHAnsi" w:cstheme="minorHAnsi"/>
          <w:b/>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2B326D" w:rsidRPr="000F5DDD">
      <w:pPr>
        <w:bidi w:val="0"/>
        <w:spacing w:after="280" w:afterAutospacing="1"/>
        <w:rPr>
          <w:bCs/>
        </w:rPr>
      </w:pPr>
      <w:r>
        <w:rPr>
          <w:rtl w:val="0"/>
        </w:rPr>
        <w:t>This educational activity received no commercial support.</w:t>
      </w:r>
    </w:p>
    <w:p>
      <w:pPr>
        <w:bidi w:val="0"/>
        <w:spacing w:after="280" w:afterAutospacing="1"/>
        <w:rPr>
          <w:bCs/>
        </w:rPr>
      </w:pP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Lisa Buckley,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Alaina M Davis,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Catherine Deffendall,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Kathryn G Franks, BSc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Alisa C Gotte,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Thomas B Graham,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- 05/08/2026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Jordan Jackson,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- 01/08/2026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Loftis,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- 01/08/2026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Anna E Patrick,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- 05/28/2026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Tyler S Reese,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Louanne Sirota,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- 05/15/2026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- 05/27/2026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Edoardo Spolaore,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- 06/11/2026</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124107</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CloudCME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address as entered in your CloudCME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Sarah Loftis</w:t>
      </w:r>
    </w:p>
    <w:p w:rsidR="00A82C4C" w:rsidP="00481AB5">
      <w:pPr>
        <w:contextualSpacing/>
        <w:jc w:val="center"/>
        <w:rPr>
          <w:noProof/>
        </w:rPr>
      </w:pPr>
      <w:r>
        <w:rPr>
          <w:noProof/>
        </w:rPr>
        <w:t>sarah.loftis@vumc.org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2</Pages>
  <Words>800</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Mitchell, Sarah E</cp:lastModifiedBy>
  <cp:revision>20</cp:revision>
  <dcterms:created xsi:type="dcterms:W3CDTF">2025-10-07T15:28:00Z</dcterms:created>
  <dcterms:modified xsi:type="dcterms:W3CDTF">2026-06-09T14:07:00Z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