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6.0.0 -->
  <w:body>
    <w:p w:rsidR="00A82C4C" w:rsidRPr="00FD3D76" w:rsidP="00481AB5">
      <w:pPr>
        <w:contextualSpacing/>
        <w:rPr>
          <w:b/>
          <w:sz w:val="18"/>
          <w:szCs w:val="18"/>
        </w:rPr>
      </w:pPr>
      <w:r w:rsidRPr="00FD3D76">
        <w:rPr>
          <w:b/>
          <w:sz w:val="18"/>
          <w:szCs w:val="18"/>
        </w:rPr>
        <w:t>V</w:t>
      </w:r>
      <w:r w:rsidRPr="00FD3D76">
        <w:rPr>
          <w:b/>
          <w:sz w:val="18"/>
          <w:szCs w:val="18"/>
        </w:rPr>
        <w:t>anderbilt University Medical Center</w:t>
      </w:r>
      <w:r w:rsidRPr="00FD3D76" w:rsidR="007F5842">
        <w:rPr>
          <w:b/>
          <w:sz w:val="18"/>
          <w:szCs w:val="18"/>
        </w:rPr>
        <w:t xml:space="preserve"> </w:t>
      </w:r>
    </w:p>
    <w:p w:rsidR="00A82C4C" w:rsidP="00481AB5">
      <w:pPr>
        <w:contextualSpacing/>
        <w:rPr>
          <w:b/>
          <w:sz w:val="18"/>
          <w:szCs w:val="18"/>
        </w:rPr>
      </w:pPr>
      <w:r w:rsidRPr="00FD3D76">
        <w:rPr>
          <w:b/>
          <w:sz w:val="18"/>
          <w:szCs w:val="18"/>
        </w:rPr>
        <w:fldChar w:fldCharType="begin"/>
      </w:r>
      <w:r w:rsidRPr="00FD3D76">
        <w:rPr>
          <w:b/>
          <w:sz w:val="18"/>
          <w:szCs w:val="18"/>
        </w:rPr>
        <w:instrText xml:space="preserve"> IF </w:instrText>
      </w:r>
      <w:r w:rsidRPr="00FD3D76">
        <w:rPr>
          <w:b/>
          <w:sz w:val="18"/>
          <w:szCs w:val="18"/>
        </w:rPr>
        <w:instrText>"</w:instrText>
      </w:r>
      <w:r w:rsidRPr="00FD3D76">
        <w:rPr>
          <w:b/>
          <w:sz w:val="18"/>
          <w:szCs w:val="18"/>
        </w:rPr>
        <w:instrText>"</w:instrText>
      </w:r>
      <w:r w:rsidRPr="00FD3D76">
        <w:rPr>
          <w:b/>
          <w:sz w:val="18"/>
          <w:szCs w:val="18"/>
        </w:rPr>
        <w:instrText xml:space="preserve"> &lt;&gt; "" "</w:instrText>
      </w:r>
      <w:r w:rsidRPr="00FD3D76">
        <w:rPr>
          <w:b/>
          <w:sz w:val="18"/>
          <w:szCs w:val="18"/>
        </w:rPr>
        <w:fldChar w:fldCharType="begin"/>
      </w:r>
      <w:r w:rsidRPr="00FD3D76">
        <w:rPr>
          <w:b/>
          <w:sz w:val="18"/>
          <w:szCs w:val="18"/>
        </w:rPr>
        <w:instrText xml:space="preserve"> MERGEFIELD JointProviderName \* MERGEFORMAT </w:instrText>
      </w:r>
      <w:r w:rsidRPr="00FD3D76">
        <w:rPr>
          <w:b/>
          <w:sz w:val="18"/>
          <w:szCs w:val="18"/>
        </w:rPr>
        <w:fldChar w:fldCharType="separate"/>
      </w:r>
      <w:r w:rsidR="0059329F">
        <w:rPr>
          <w:b/>
          <w:noProof/>
          <w:sz w:val="18"/>
          <w:szCs w:val="18"/>
        </w:rPr>
        <w:instrText>«JointProviderName»</w:instrText>
      </w:r>
      <w:r w:rsidRPr="00FD3D76">
        <w:rPr>
          <w:b/>
          <w:sz w:val="18"/>
          <w:szCs w:val="18"/>
        </w:rPr>
        <w:fldChar w:fldCharType="end"/>
      </w:r>
      <w:r w:rsidRPr="00FD3D76">
        <w:rPr>
          <w:b/>
          <w:sz w:val="18"/>
          <w:szCs w:val="18"/>
        </w:rPr>
        <w:instrText>" "</w:instrText>
      </w:r>
      <w:r w:rsidRPr="00FD3D76">
        <w:rPr>
          <w:b/>
          <w:sz w:val="18"/>
          <w:szCs w:val="18"/>
        </w:rPr>
        <w:instrText xml:space="preserve">" </w:instrText>
      </w:r>
      <w:r w:rsidRPr="00FD3D76">
        <w:rPr>
          <w:b/>
          <w:sz w:val="18"/>
          <w:szCs w:val="18"/>
        </w:rPr>
        <w:fldChar w:fldCharType="separate"/>
      </w:r>
      <w:r w:rsidRPr="00FD3D76">
        <w:rPr>
          <w:b/>
          <w:sz w:val="18"/>
          <w:szCs w:val="18"/>
        </w:rPr>
        <w:fldChar w:fldCharType="end"/>
      </w:r>
    </w:p>
    <w:p w:rsidR="00A74FC1" w:rsidRPr="00A74FC1" w:rsidP="00481AB5">
      <w:pPr>
        <w:contextualSpacing/>
        <w:rPr>
          <w:b/>
          <w:sz w:val="10"/>
          <w:szCs w:val="10"/>
        </w:rPr>
      </w:pPr>
    </w:p>
    <w:p w:rsidR="00A74FC1" w:rsidP="00481AB5">
      <w:pPr>
        <w:contextualSpacing/>
        <w:rPr>
          <w:b/>
          <w:sz w:val="40"/>
          <w:szCs w:val="40"/>
        </w:rPr>
      </w:pPr>
      <w:r w:rsidRPr="00A74FC1">
        <w:rPr>
          <w:b/>
          <w:sz w:val="40"/>
          <w:szCs w:val="40"/>
        </w:rPr>
        <w:fldChar w:fldCharType="begin"/>
      </w:r>
      <w:r w:rsidRPr="00A74FC1">
        <w:rPr>
          <w:b/>
          <w:sz w:val="40"/>
          <w:szCs w:val="40"/>
        </w:rPr>
        <w:instrText xml:space="preserve"> IF </w:instrText>
      </w:r>
      <w:r w:rsidRPr="00A74FC1">
        <w:rPr>
          <w:b/>
          <w:sz w:val="40"/>
          <w:szCs w:val="40"/>
        </w:rPr>
        <w:instrText>110075</w:instrText>
      </w:r>
      <w:r w:rsidRPr="00A74FC1">
        <w:rPr>
          <w:b/>
          <w:sz w:val="40"/>
          <w:szCs w:val="40"/>
        </w:rPr>
        <w:instrText xml:space="preserve"> &lt;&gt; "" "</w:instrText>
      </w:r>
      <w:r w:rsidRPr="00A74FC1">
        <w:rPr>
          <w:b/>
          <w:sz w:val="52"/>
          <w:szCs w:val="52"/>
        </w:rPr>
        <w:instrText>Vanderbilt ECHO Tennessee Tele-education Hub for Opioid Use Disorder - 2026S CME (recurring)</w:instrText>
      </w:r>
    </w:p>
    <w:p w:rsidR="0059329F" w:rsidP="00481AB5">
      <w:pPr>
        <w:contextualSpacing/>
        <w:rPr>
          <w:b/>
          <w:noProof/>
          <w:sz w:val="40"/>
          <w:szCs w:val="40"/>
        </w:rPr>
      </w:pPr>
      <w:r>
        <w:rPr>
          <w:b/>
          <w:sz w:val="40"/>
          <w:szCs w:val="40"/>
        </w:rPr>
        <w:instrText>Vanderbilt ECHO Tennessee Tele-education Hub for Opioid Use Disorder - 9/8/2026S CME</w:instrText>
      </w:r>
      <w:r w:rsidRPr="00A74FC1" w:rsidR="00FD3D76">
        <w:rPr>
          <w:b/>
          <w:sz w:val="40"/>
          <w:szCs w:val="40"/>
        </w:rPr>
        <w:instrText>" "</w:instrText>
      </w:r>
      <w:r>
        <w:rPr>
          <w:b/>
          <w:sz w:val="52"/>
          <w:szCs w:val="52"/>
        </w:rPr>
        <w:fldChar w:fldCharType="begin"/>
      </w:r>
      <w:r>
        <w:rPr>
          <w:b/>
          <w:sz w:val="52"/>
          <w:szCs w:val="52"/>
        </w:rPr>
        <w:instrText xml:space="preserve"> MERGEFIELD EventName </w:instrText>
      </w:r>
      <w:r>
        <w:rPr>
          <w:b/>
          <w:sz w:val="52"/>
          <w:szCs w:val="52"/>
        </w:rPr>
        <w:fldChar w:fldCharType="separate"/>
      </w:r>
      <w:r>
        <w:rPr>
          <w:b/>
          <w:sz w:val="52"/>
          <w:szCs w:val="52"/>
        </w:rPr>
        <w:fldChar w:fldCharType="end"/>
      </w:r>
      <w:r w:rsidRPr="00A74FC1" w:rsidR="00FD3D76">
        <w:rPr>
          <w:b/>
          <w:sz w:val="40"/>
          <w:szCs w:val="40"/>
        </w:rPr>
        <w:instrText>"</w:instrText>
      </w:r>
      <w:r w:rsidRPr="00A74FC1" w:rsidR="00FD3D76">
        <w:rPr>
          <w:b/>
          <w:sz w:val="40"/>
          <w:szCs w:val="40"/>
        </w:rPr>
        <w:fldChar w:fldCharType="separate"/>
      </w:r>
      <w:r w:rsidRPr="00A74FC1" w:rsidR="00A74FC1">
        <w:rPr>
          <w:b/>
          <w:sz w:val="52"/>
          <w:szCs w:val="52"/>
        </w:rPr>
        <w:t>Vanderbilt ECHO Tennessee Tele-education Hub for Opioid Use Disorder - 2026S CME (recurring)</w:t>
      </w:r>
    </w:p>
    <w:p w:rsidR="00FD3D76" w:rsidRPr="00A74FC1" w:rsidP="00481AB5">
      <w:pPr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Vanderbilt ECHO Tennessee Tele-education Hub for Opioid Use Disorder - 9/8/2026S CME</w:t>
      </w:r>
      <w:r w:rsidRPr="00A74FC1">
        <w:rPr>
          <w:b/>
          <w:sz w:val="40"/>
          <w:szCs w:val="40"/>
        </w:rPr>
        <w:fldChar w:fldCharType="end"/>
      </w:r>
    </w:p>
    <w:p w:rsidR="00A74FC1" w:rsidRPr="00A74FC1" w:rsidP="00481AB5">
      <w:pPr>
        <w:contextualSpacing/>
        <w:rPr>
          <w:bCs/>
          <w:sz w:val="10"/>
          <w:szCs w:val="10"/>
        </w:rPr>
      </w:pPr>
    </w:p>
    <w:p w:rsidR="00C24750" w:rsidP="00481AB5">
      <w:pPr>
        <w:contextualSpacing/>
      </w:pPr>
      <w:r w:rsidRPr="00145184">
        <w:t xml:space="preserve">Date: </w:t>
      </w:r>
      <w:r w:rsidR="0059329F">
        <w:rPr>
          <w:noProof/>
        </w:rPr>
        <w:t>12:00</w:t>
      </w:r>
      <w:r w:rsidRPr="00145184" w:rsidR="00A17BBD">
        <w:t xml:space="preserve"> September 8, 2026</w:t>
      </w:r>
      <w:r w:rsidR="00BC157D">
        <w:t xml:space="preserve"> </w:t>
      </w:r>
      <w:r w:rsidR="00A41F81">
        <w:t xml:space="preserve"> - </w:t>
      </w:r>
      <w:r w:rsidR="00A41F81">
        <w:t>01:00 September, 8, 2026</w:t>
      </w:r>
      <w:r>
        <w:fldChar w:fldCharType="begin"/>
      </w:r>
      <w:r>
        <w:instrText xml:space="preserve"> IF </w:instrText>
      </w:r>
      <w:r>
        <w:instrText>"</w:instrText>
      </w:r>
      <w:r>
        <w:instrText>Live Stream</w:instrText>
      </w:r>
      <w:r>
        <w:instrText>"</w:instrText>
      </w:r>
      <w:r>
        <w:instrText xml:space="preserve"> &lt;&gt; "" "</w:instrText>
      </w:r>
    </w:p>
    <w:p w:rsidR="0059329F" w:rsidP="00481AB5">
      <w:pPr>
        <w:contextualSpacing/>
        <w:rPr>
          <w:noProof/>
        </w:rPr>
      </w:pPr>
      <w:r>
        <w:instrText xml:space="preserve">Location: </w:instrText>
      </w:r>
      <w:r>
        <w:rPr>
          <w:noProof/>
        </w:rPr>
        <w:instrText>Live Stream</w:instrText>
      </w:r>
      <w:r>
        <w:instrText xml:space="preserve">" "" </w:instrText>
      </w:r>
      <w:r>
        <w:fldChar w:fldCharType="separate"/>
      </w:r>
    </w:p>
    <w:p w:rsidR="00C24750" w:rsidP="00481AB5">
      <w:pPr>
        <w:contextualSpacing/>
      </w:pPr>
      <w:r>
        <w:t xml:space="preserve">Location: </w:t>
      </w:r>
      <w:r w:rsidR="0059329F">
        <w:rPr>
          <w:noProof/>
        </w:rPr>
        <w:t>Live Stream</w:t>
      </w:r>
      <w:r>
        <w:fldChar w:fldCharType="end"/>
      </w:r>
    </w:p>
    <w:p w:rsidR="00A82C4C" w:rsidP="00481AB5">
      <w:pPr>
        <w:contextualSpacing/>
      </w:pPr>
    </w:p>
    <w:p w:rsidR="000F2091" w:rsidP="000F2091">
      <w:pPr>
        <w:contextualSpacing/>
        <w:rPr>
          <w:b/>
        </w:rPr>
      </w:pP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1.00</w:instrText>
      </w:r>
      <w:r>
        <w:rPr>
          <w:bCs/>
        </w:rPr>
        <w:instrText xml:space="preserve"> &gt; 0 "</w:instrText>
      </w:r>
      <w:r>
        <w:rPr>
          <w:b/>
        </w:rPr>
        <w:instrText>Accreditation</w:instrText>
      </w:r>
    </w:p>
    <w:p w:rsidR="000F2091" w:rsidRPr="00D004FB" w:rsidP="000F2091">
      <w:pPr>
        <w:contextualSpacing/>
        <w:rPr>
          <w:bCs/>
          <w:sz w:val="10"/>
          <w:szCs w:val="10"/>
        </w:rPr>
      </w:pPr>
    </w:p>
    <w:p w:rsidR="00D004FB" w:rsidP="00481AB5">
      <w:pPr>
        <w:contextualSpacing/>
        <w:rPr>
          <w:rFonts w:cs="Calibri"/>
          <w:sz w:val="21"/>
          <w:szCs w:val="21"/>
        </w:rPr>
      </w:pPr>
      <w:r w:rsidRPr="00C62DBF">
        <w:rPr>
          <w:rFonts w:cs="Calibri"/>
          <w:sz w:val="21"/>
          <w:szCs w:val="21"/>
        </w:rPr>
        <w:instrText>Vanderbilt University Medical Center is accredited by the Accreditation Council for</w:instrText>
      </w:r>
      <w:r w:rsidRPr="00C62DBF">
        <w:rPr>
          <w:rFonts w:cs="Calibri"/>
          <w:b/>
          <w:sz w:val="21"/>
          <w:szCs w:val="21"/>
        </w:rPr>
        <w:instrText xml:space="preserve"> </w:instrText>
      </w:r>
      <w:r w:rsidRPr="00C62DBF">
        <w:rPr>
          <w:rFonts w:cs="Calibri"/>
          <w:sz w:val="21"/>
          <w:szCs w:val="21"/>
        </w:rPr>
        <w:instrText>Continuing Medical Education to provide continuing medical education for physicians.</w:instrText>
      </w:r>
    </w:p>
    <w:p w:rsidR="00D004FB" w:rsidP="00481AB5">
      <w:pPr>
        <w:contextualSpacing/>
        <w:rPr>
          <w:rFonts w:cs="Calibri"/>
          <w:sz w:val="21"/>
          <w:szCs w:val="21"/>
        </w:rPr>
      </w:pPr>
    </w:p>
    <w:p w:rsidR="00D004FB" w:rsidP="00481AB5">
      <w:pPr>
        <w:contextualSpacing/>
        <w:rPr>
          <w:bCs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 w:rsidR="000F2091">
        <w:rPr>
          <w:b/>
        </w:rPr>
        <w:t>Accreditation</w:t>
      </w:r>
    </w:p>
    <w:p w:rsidR="000F2091" w:rsidRPr="00D004FB" w:rsidP="000F2091">
      <w:pPr>
        <w:contextualSpacing/>
        <w:rPr>
          <w:bCs/>
          <w:sz w:val="10"/>
          <w:szCs w:val="10"/>
        </w:rPr>
      </w:pPr>
    </w:p>
    <w:p w:rsidR="00D004FB" w:rsidP="00481AB5">
      <w:pPr>
        <w:contextualSpacing/>
        <w:rPr>
          <w:rFonts w:cs="Calibri"/>
          <w:sz w:val="21"/>
          <w:szCs w:val="21"/>
        </w:rPr>
      </w:pPr>
      <w:r w:rsidRPr="00C62DBF">
        <w:rPr>
          <w:rFonts w:cs="Calibri"/>
          <w:sz w:val="21"/>
          <w:szCs w:val="21"/>
        </w:rPr>
        <w:t>Vanderbilt University Medical Center is accredited by the Accreditation Council for</w:t>
      </w:r>
      <w:r w:rsidRPr="00C62DBF">
        <w:rPr>
          <w:rFonts w:cs="Calibri"/>
          <w:b/>
          <w:sz w:val="21"/>
          <w:szCs w:val="21"/>
        </w:rPr>
        <w:t xml:space="preserve"> </w:t>
      </w:r>
      <w:r w:rsidRPr="00C62DBF">
        <w:rPr>
          <w:rFonts w:cs="Calibri"/>
          <w:sz w:val="21"/>
          <w:szCs w:val="21"/>
        </w:rPr>
        <w:t>Continuing Medical Education to provide continuing medical education for physicians.</w:t>
      </w:r>
    </w:p>
    <w:p w:rsidR="00D004FB" w:rsidP="00481AB5">
      <w:pPr>
        <w:contextualSpacing/>
        <w:rPr>
          <w:rFonts w:cs="Calibri"/>
          <w:sz w:val="21"/>
          <w:szCs w:val="21"/>
        </w:rPr>
      </w:pPr>
    </w:p>
    <w:p w:rsidP="00481AB5">
      <w:pPr>
        <w:contextualSpacing/>
        <w:rPr>
          <w:bCs/>
        </w:rPr>
      </w:pPr>
      <w:r>
        <w:rPr>
          <w:bCs/>
        </w:rPr>
        <w:fldChar w:fldCharType="end"/>
      </w: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0.00</w:instrText>
      </w:r>
      <w:r>
        <w:rPr>
          <w:bCs/>
        </w:rPr>
        <w:instrText xml:space="preserve"> &gt; 0 "</w:instrText>
      </w:r>
      <w:r w:rsidR="00C364B7">
        <w:rPr>
          <w:bCs/>
        </w:rPr>
        <w:instrText xml:space="preserve">Vanderbilt Health </w:instrText>
      </w:r>
      <w:r w:rsidRPr="00D004FB">
        <w:rPr>
          <w:bCs/>
        </w:rPr>
        <w:instrText>is accredited as a provider of</w:instrText>
      </w:r>
      <w:r>
        <w:rPr>
          <w:bCs/>
        </w:rPr>
        <w:instrText xml:space="preserve"> </w:instrText>
      </w:r>
      <w:r w:rsidRPr="00D004FB">
        <w:rPr>
          <w:bCs/>
        </w:rPr>
        <w:instrText>nursing continuing professional development by the American Nurses Credentialing Center’s Commission on Accreditation.</w:instrText>
      </w:r>
    </w:p>
    <w:p w:rsidR="00D004FB" w:rsidP="00481AB5">
      <w:pPr>
        <w:contextualSpacing/>
        <w:rPr>
          <w:bCs/>
        </w:rPr>
      </w:pPr>
    </w:p>
    <w:p w:rsidR="00253AE6" w:rsidP="00253AE6">
      <w:pPr>
        <w:contextualSpacing/>
        <w:rPr>
          <w:b/>
          <w:bCs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0.00</w:instrText>
      </w:r>
      <w:r>
        <w:rPr>
          <w:bCs/>
        </w:rPr>
        <w:instrText xml:space="preserve"> &gt; 0 "</w:instrText>
      </w:r>
      <w:r>
        <w:rPr>
          <w:b/>
          <w:bCs/>
        </w:rPr>
        <w:instrText>Approval</w:instrText>
      </w:r>
    </w:p>
    <w:p w:rsidR="00253AE6" w:rsidP="00253AE6">
      <w:pPr>
        <w:contextualSpacing/>
        <w:rPr>
          <w:b/>
          <w:bCs/>
        </w:rPr>
      </w:pPr>
    </w:p>
    <w:p w:rsidR="00253AE6" w:rsidP="00253AE6">
      <w:pPr>
        <w:contextualSpacing/>
        <w:rPr>
          <w:bCs/>
        </w:rPr>
      </w:pPr>
      <w:r w:rsidRPr="00072CAB">
        <w:rPr>
          <w:bCs/>
        </w:rPr>
        <w:instrText>Vanderbilt University Medical Center is approved by the American Psychological Association to sponsor continuing education for psychologists. Vanderbilt University Medical Center maintains responsibility for this program and its content.</w:instrText>
      </w:r>
    </w:p>
    <w:p w:rsidR="00253AE6" w:rsidP="00253AE6">
      <w:pPr>
        <w:contextualSpacing/>
        <w:rPr>
          <w:bCs/>
        </w:rPr>
      </w:pPr>
    </w:p>
    <w:p w:rsidR="00253AE6" w:rsidP="00253AE6">
      <w:pPr>
        <w:contextualSpacing/>
        <w:rPr>
          <w:b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>
        <w:rPr>
          <w:bCs/>
        </w:rPr>
        <w:fldChar w:fldCharType="end"/>
      </w:r>
    </w:p>
    <w:p w:rsidR="00CC208F" w:rsidRPr="00AF78E1" w:rsidP="00253AE6">
      <w:pPr>
        <w:contextualSpacing/>
        <w:rPr>
          <w:b/>
        </w:rPr>
      </w:pPr>
      <w:r>
        <w:rPr>
          <w:b/>
        </w:rPr>
        <w:t>Credit Designation</w:t>
      </w:r>
    </w:p>
    <w:p w:rsidR="00CC208F" w:rsidRPr="00CC208F" w:rsidP="00481AB5">
      <w:pPr>
        <w:contextualSpacing/>
        <w:rPr>
          <w:bCs/>
        </w:rPr>
      </w:pP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1.00</w:instrText>
      </w:r>
      <w:r>
        <w:rPr>
          <w:bCs/>
        </w:rPr>
        <w:instrText xml:space="preserve"> &gt; 0 "</w:instrText>
      </w:r>
      <w:r w:rsidRPr="00C62DBF">
        <w:rPr>
          <w:rFonts w:cs="Calibri"/>
          <w:sz w:val="21"/>
          <w:szCs w:val="21"/>
        </w:rPr>
        <w:instrText xml:space="preserve">Vanderbilt University Medical Center designates this </w:instrText>
      </w:r>
      <w:r>
        <w:fldChar w:fldCharType="begin"/>
      </w:r>
      <w:r>
        <w:instrText xml:space="preserve"> IF </w:instrText>
      </w:r>
      <w:r>
        <w:instrText>"</w:instrText>
      </w:r>
      <w:r>
        <w:instrText>Live Activity</w:instrText>
      </w:r>
      <w:r>
        <w:instrText>"</w:instrText>
      </w:r>
      <w:r>
        <w:instrText xml:space="preserve"> &lt;&gt; "" "</w:instrText>
      </w:r>
      <w:r>
        <w:instrText>live activity</w:instrText>
      </w:r>
      <w:r>
        <w:instrText xml:space="preserve">" "activity" </w:instrText>
      </w:r>
      <w:r>
        <w:fldChar w:fldCharType="separate"/>
      </w:r>
      <w:r>
        <w:instrText>live activity</w:instrText>
      </w:r>
      <w:r>
        <w:fldChar w:fldCharType="end"/>
      </w:r>
      <w:r w:rsidRPr="00C62DBF">
        <w:instrText xml:space="preserve"> </w:instrText>
      </w:r>
      <w:r w:rsidRPr="00C62DBF">
        <w:rPr>
          <w:rFonts w:cs="Calibri"/>
          <w:sz w:val="21"/>
          <w:szCs w:val="21"/>
        </w:rPr>
        <w:instrText xml:space="preserve">for a maximum of </w:instrText>
      </w:r>
      <w:r>
        <w:rPr>
          <w:rFonts w:cs="Calibri"/>
          <w:sz w:val="21"/>
          <w:szCs w:val="21"/>
        </w:rPr>
        <w:instrText>1.00</w:instrText>
      </w:r>
      <w:r w:rsidRPr="00C62DBF">
        <w:rPr>
          <w:rFonts w:cs="Calibri"/>
          <w:sz w:val="21"/>
          <w:szCs w:val="21"/>
        </w:rPr>
        <w:instrText xml:space="preserve"> </w:instrText>
      </w:r>
      <w:r w:rsidRPr="00C62DBF">
        <w:rPr>
          <w:rFonts w:cs="Calibri"/>
          <w:i/>
          <w:sz w:val="21"/>
          <w:szCs w:val="21"/>
        </w:rPr>
        <w:instrText>AMA PRA Category 1 Credit(s)</w:instrText>
      </w:r>
      <w:r w:rsidRPr="00C62DBF">
        <w:rPr>
          <w:rFonts w:cs="Calibri"/>
          <w:sz w:val="21"/>
          <w:szCs w:val="21"/>
          <w:vertAlign w:val="superscript"/>
        </w:rPr>
        <w:instrText>TM</w:instrText>
      </w:r>
      <w:r w:rsidRPr="00C62DBF">
        <w:rPr>
          <w:rFonts w:cs="Calibri"/>
          <w:sz w:val="21"/>
          <w:szCs w:val="21"/>
        </w:rPr>
        <w:instrText>. Physicians should claim only the credit commensurate with the extent of their participation in the activity</w:instrText>
      </w:r>
    </w:p>
    <w:p w:rsidR="00CC208F" w:rsidRPr="00CC208F" w:rsidP="00481AB5">
      <w:pPr>
        <w:contextualSpacing/>
        <w:rPr>
          <w:bCs/>
        </w:rPr>
      </w:pPr>
    </w:p>
    <w:p w:rsidR="00481AB5" w:rsidP="00481AB5">
      <w:pPr>
        <w:contextualSpacing/>
        <w:rPr>
          <w:bCs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 w:rsidRPr="00C62DBF">
        <w:rPr>
          <w:rFonts w:cs="Calibri"/>
          <w:sz w:val="21"/>
          <w:szCs w:val="21"/>
        </w:rPr>
        <w:t xml:space="preserve">Vanderbilt University Medical Center designates this </w:t>
      </w:r>
      <w:r>
        <w:t>live activity</w:t>
      </w:r>
      <w:r w:rsidRPr="00C62DBF">
        <w:t xml:space="preserve"> </w:t>
      </w:r>
      <w:r w:rsidRPr="00C62DBF">
        <w:rPr>
          <w:rFonts w:cs="Calibri"/>
          <w:sz w:val="21"/>
          <w:szCs w:val="21"/>
        </w:rPr>
        <w:t xml:space="preserve">for a maximum of </w:t>
      </w:r>
      <w:r>
        <w:rPr>
          <w:rFonts w:cs="Calibri"/>
          <w:sz w:val="21"/>
          <w:szCs w:val="21"/>
        </w:rPr>
        <w:t>1.00</w:t>
      </w:r>
      <w:r w:rsidRPr="00C62DBF">
        <w:rPr>
          <w:rFonts w:cs="Calibri"/>
          <w:sz w:val="21"/>
          <w:szCs w:val="21"/>
        </w:rPr>
        <w:t xml:space="preserve"> </w:t>
      </w:r>
      <w:r w:rsidRPr="00C62DBF">
        <w:rPr>
          <w:rFonts w:cs="Calibri"/>
          <w:i/>
          <w:sz w:val="21"/>
          <w:szCs w:val="21"/>
        </w:rPr>
        <w:t>AMA PRA Category 1 Credit(s)</w:t>
      </w:r>
      <w:r w:rsidRPr="00C62DBF">
        <w:rPr>
          <w:rFonts w:cs="Calibri"/>
          <w:sz w:val="21"/>
          <w:szCs w:val="21"/>
          <w:vertAlign w:val="superscript"/>
        </w:rPr>
        <w:t>TM</w:t>
      </w:r>
      <w:r w:rsidRPr="00C62DBF">
        <w:rPr>
          <w:rFonts w:cs="Calibri"/>
          <w:sz w:val="21"/>
          <w:szCs w:val="21"/>
        </w:rPr>
        <w:t>. Physicians should claim only the credit commensurate with the extent of their participation in the activity</w:t>
      </w:r>
    </w:p>
    <w:p w:rsidR="00CC208F" w:rsidRPr="00CC208F" w:rsidP="00481AB5">
      <w:pPr>
        <w:contextualSpacing/>
        <w:rPr>
          <w:bCs/>
        </w:rPr>
      </w:pPr>
    </w:p>
    <w:p w:rsidP="00481AB5">
      <w:pPr>
        <w:contextualSpacing/>
        <w:rPr>
          <w:bCs/>
        </w:rPr>
      </w:pPr>
      <w:r>
        <w:rPr>
          <w:bCs/>
        </w:rPr>
        <w:fldChar w:fldCharType="end"/>
      </w:r>
      <w:r w:rsidR="00481AB5">
        <w:rPr>
          <w:bCs/>
        </w:rPr>
        <w:fldChar w:fldCharType="begin"/>
      </w:r>
      <w:r w:rsidR="00481AB5">
        <w:rPr>
          <w:bCs/>
        </w:rPr>
        <w:instrText xml:space="preserve"> IF </w:instrText>
      </w:r>
      <w:r w:rsidR="00481AB5">
        <w:rPr>
          <w:bCs/>
        </w:rPr>
        <w:instrText>0.00</w:instrText>
      </w:r>
      <w:r w:rsidR="00481AB5">
        <w:rPr>
          <w:bCs/>
        </w:rPr>
        <w:instrText xml:space="preserve"> &gt; 0 "This activity is designated to award a maximum of </w:instrText>
      </w:r>
      <w:r w:rsidR="00481AB5">
        <w:rPr>
          <w:bCs/>
        </w:rPr>
        <w:fldChar w:fldCharType="begin"/>
      </w:r>
      <w:r w:rsidR="00481AB5">
        <w:rPr>
          <w:bCs/>
        </w:rPr>
        <w:instrText xml:space="preserve"> MERGEFIELD ANCCHoursMax \# 0.00# </w:instrText>
      </w:r>
      <w:r w:rsidR="00481AB5">
        <w:rPr>
          <w:bCs/>
        </w:rPr>
        <w:fldChar w:fldCharType="separate"/>
      </w:r>
      <w:r w:rsidR="00481AB5">
        <w:rPr>
          <w:bCs/>
        </w:rPr>
        <w:fldChar w:fldCharType="end"/>
      </w:r>
      <w:r w:rsidR="00481AB5">
        <w:rPr>
          <w:bCs/>
        </w:rPr>
        <w:instrText xml:space="preserve"> ANCC contact hour(s)."</w:instrText>
      </w:r>
    </w:p>
    <w:p w:rsidR="00481AB5" w:rsidP="00481AB5">
      <w:pPr>
        <w:contextualSpacing/>
        <w:rPr>
          <w:bCs/>
        </w:rPr>
      </w:pPr>
    </w:p>
    <w:p w:rsidR="006959B0" w:rsidP="00481AB5">
      <w:pPr>
        <w:contextualSpacing/>
        <w:rPr>
          <w:bCs/>
        </w:rPr>
      </w:pPr>
      <w:r>
        <w:rPr>
          <w:bCs/>
        </w:rPr>
        <w:instrText xml:space="preserve"> "" </w:instrText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0.00</w:instrText>
      </w:r>
      <w:r>
        <w:rPr>
          <w:bCs/>
        </w:rPr>
        <w:instrText xml:space="preserve"> &gt; 0 "This activity is designated to award </w:instrText>
      </w:r>
      <w:r>
        <w:rPr>
          <w:bCs/>
        </w:rPr>
        <w:fldChar w:fldCharType="begin"/>
      </w:r>
      <w:r>
        <w:rPr>
          <w:bCs/>
        </w:rPr>
        <w:instrText xml:space="preserve"> MERGEFIELD </w:instrText>
      </w:r>
      <w:r>
        <w:rPr>
          <w:bCs/>
        </w:rPr>
        <w:instrText>APAHoursMax \# 0.00#</w:instrText>
      </w:r>
      <w:r>
        <w:rPr>
          <w:bCs/>
        </w:rPr>
        <w:instrText xml:space="preserve"> </w:instrText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instrText xml:space="preserve"> CE credit(s).</w:instrText>
      </w:r>
    </w:p>
    <w:p w:rsidR="006959B0" w:rsidP="00481AB5">
      <w:pPr>
        <w:contextualSpacing/>
        <w:rPr>
          <w:bCs/>
        </w:rPr>
      </w:pPr>
    </w:p>
    <w:p w:rsidR="00CE38A1" w:rsidRPr="006959B0" w:rsidP="00481AB5">
      <w:pPr>
        <w:contextualSpacing/>
        <w:rPr>
          <w:bCs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fldChar w:fldCharType="begin"/>
      </w:r>
      <w:r>
        <w:rPr>
          <w:bCs/>
        </w:rPr>
        <w:instrText xml:space="preserve"> IF </w:instrText>
      </w:r>
      <w:r w:rsidR="0059329F">
        <w:rPr>
          <w:bCs/>
        </w:rPr>
        <w:instrText>"</w:instrText>
      </w:r>
      <w:r>
        <w:rPr>
          <w:bCs/>
        </w:rPr>
        <w:instrText>1 Understand the diagnosis and management of opioid use disorder (OUD) that includes but is not limited to:  Overview of OUD, FDA approved treatments, specific Dosing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2 Determine the implications for the often co-occurring other substance use disorders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3 Understand MOUD in the management of patients withing special populations such as patients with chronic pain, perioperative pain, pregnancy and adolescents.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4 Improve your understanding and clinical application of psycho-social intervention techniques, including motivational interviewing.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 xml:space="preserve">5 Understand clinical application of psycho-intervention techniques with trauma disorders and administer trauma informed care, 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6 Learn and apply clinic-level resources/skills including to presentation on legal topics.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7 Understand the utilization and application of case management and social work for wrap-around comprehensive care plans.</w:instrText>
      </w:r>
      <w:r w:rsidR="0059329F">
        <w:rPr>
          <w:bCs/>
        </w:rPr>
        <w:instrText>"</w:instrText>
      </w:r>
      <w:r>
        <w:rPr>
          <w:bCs/>
        </w:rPr>
        <w:instrText xml:space="preserve"> &lt;&gt; "" "</w:instrText>
      </w:r>
      <w:r>
        <w:rPr>
          <w:b/>
        </w:rPr>
        <w:instrText>Objectives</w:instrText>
      </w:r>
    </w:p>
    <w:p w:rsidR="00CE38A1" w:rsidP="00481AB5">
      <w:pPr>
        <w:contextualSpacing/>
        <w:rPr>
          <w:bCs/>
        </w:rPr>
      </w:pPr>
      <w:r w:rsidRPr="00CE38A1">
        <w:rPr>
          <w:bCs/>
        </w:rPr>
        <w:instrText>After participating in this educational activity, you should be able to:</w:instrText>
      </w:r>
    </w:p>
    <w:p w:rsidR="00CE38A1" w:rsidP="00481AB5">
      <w:pPr>
        <w:contextualSpacing/>
        <w:rPr>
          <w:bCs/>
        </w:rPr>
      </w:pPr>
      <w:r>
        <w:rPr>
          <w:bCs/>
        </w:rPr>
        <w:instrText>1 Understand the diagnosis and management of opioid use disorder (OUD) that includes but is not limited to:  Overview of OUD, FDA approved treatments, specific Dosing</w:instrText>
      </w:r>
    </w:p>
    <w:p w:rsidP="00481AB5">
      <w:pPr>
        <w:contextualSpacing/>
        <w:rPr>
          <w:bCs/>
        </w:rPr>
      </w:pPr>
      <w:r>
        <w:rPr>
          <w:bCs/>
        </w:rPr>
        <w:instrText>2 Determine the implications for the often co-occurring other substance use disorders</w:instrText>
      </w:r>
    </w:p>
    <w:p w:rsidP="00481AB5">
      <w:pPr>
        <w:contextualSpacing/>
        <w:rPr>
          <w:bCs/>
        </w:rPr>
      </w:pPr>
      <w:r>
        <w:rPr>
          <w:bCs/>
        </w:rPr>
        <w:instrText>3 Understand MOUD in the management of patients withing special populations such as patients with chronic pain, perioperative pain, pregnancy and adolescents.</w:instrText>
      </w:r>
    </w:p>
    <w:p w:rsidP="00481AB5">
      <w:pPr>
        <w:contextualSpacing/>
        <w:rPr>
          <w:bCs/>
        </w:rPr>
      </w:pPr>
      <w:r>
        <w:rPr>
          <w:bCs/>
        </w:rPr>
        <w:instrText>4 Improve your understanding and clinical application of psycho-social intervention techniques, including motivational interviewing.</w:instrText>
      </w:r>
    </w:p>
    <w:p w:rsidP="00481AB5">
      <w:pPr>
        <w:contextualSpacing/>
        <w:rPr>
          <w:bCs/>
        </w:rPr>
      </w:pPr>
      <w:r>
        <w:rPr>
          <w:bCs/>
        </w:rPr>
        <w:instrText xml:space="preserve">5 Understand clinical application of psycho-intervention techniques with trauma disorders and administer trauma informed care, </w:instrText>
      </w:r>
    </w:p>
    <w:p w:rsidP="00481AB5">
      <w:pPr>
        <w:contextualSpacing/>
        <w:rPr>
          <w:bCs/>
        </w:rPr>
      </w:pPr>
      <w:r>
        <w:rPr>
          <w:bCs/>
        </w:rPr>
        <w:instrText>6 Learn and apply clinic-level resources/skills including to presentation on legal topics.</w:instrText>
      </w:r>
    </w:p>
    <w:p w:rsidP="00481AB5">
      <w:pPr>
        <w:contextualSpacing/>
        <w:rPr>
          <w:bCs/>
        </w:rPr>
      </w:pPr>
      <w:r>
        <w:rPr>
          <w:bCs/>
        </w:rPr>
        <w:instrText>7 Understand the utilization and application of case management and social work for wrap-around comprehensive care plans.</w:instrText>
      </w:r>
    </w:p>
    <w:p w:rsidR="0059329F" w:rsidRPr="006959B0" w:rsidP="00481AB5">
      <w:pPr>
        <w:contextualSpacing/>
        <w:rPr>
          <w:bCs/>
          <w:noProof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 w:rsidR="00CE38A1">
        <w:rPr>
          <w:b/>
        </w:rPr>
        <w:t>Objectives</w:t>
      </w:r>
    </w:p>
    <w:p w:rsidR="00CE38A1" w:rsidP="00481AB5">
      <w:pPr>
        <w:contextualSpacing/>
        <w:rPr>
          <w:bCs/>
        </w:rPr>
      </w:pPr>
      <w:r w:rsidRPr="00CE38A1">
        <w:rPr>
          <w:bCs/>
        </w:rPr>
        <w:t>After participating in this educational activity, you should be able to:</w:t>
      </w:r>
    </w:p>
    <w:p w:rsidR="00CE38A1" w:rsidP="00481AB5">
      <w:pPr>
        <w:contextualSpacing/>
        <w:rPr>
          <w:bCs/>
        </w:rPr>
      </w:pPr>
      <w:r>
        <w:rPr>
          <w:bCs/>
        </w:rPr>
        <w:t>1 Understand the diagnosis and management of opioid use disorder (OUD) that includes but is not limited to:  Overview of OUD, FDA approved treatments, specific Dosing</w:t>
      </w:r>
    </w:p>
    <w:p w:rsidP="00481AB5">
      <w:pPr>
        <w:contextualSpacing/>
        <w:rPr>
          <w:bCs/>
        </w:rPr>
      </w:pPr>
      <w:r>
        <w:rPr>
          <w:bCs/>
        </w:rPr>
        <w:t>2 Determine the implications for the often co-occurring other substance use disorders</w:t>
      </w:r>
    </w:p>
    <w:p w:rsidP="00481AB5">
      <w:pPr>
        <w:contextualSpacing/>
        <w:rPr>
          <w:bCs/>
        </w:rPr>
      </w:pPr>
      <w:r>
        <w:rPr>
          <w:bCs/>
        </w:rPr>
        <w:t>3 Understand MOUD in the management of patients withing special populations such as patients with chronic pain, perioperative pain, pregnancy and adolescents.</w:t>
      </w:r>
    </w:p>
    <w:p w:rsidP="00481AB5">
      <w:pPr>
        <w:contextualSpacing/>
        <w:rPr>
          <w:bCs/>
        </w:rPr>
      </w:pPr>
      <w:r>
        <w:rPr>
          <w:bCs/>
        </w:rPr>
        <w:t>4 Improve your understanding and clinical application of psycho-social intervention techniques, including motivational interviewing.</w:t>
      </w:r>
    </w:p>
    <w:p w:rsidP="00481AB5">
      <w:pPr>
        <w:contextualSpacing/>
        <w:rPr>
          <w:bCs/>
        </w:rPr>
      </w:pPr>
      <w:r>
        <w:rPr>
          <w:bCs/>
        </w:rPr>
        <w:t xml:space="preserve">5 Understand clinical application of psycho-intervention techniques with trauma disorders and administer trauma informed care, </w:t>
      </w:r>
    </w:p>
    <w:p w:rsidP="00481AB5">
      <w:pPr>
        <w:contextualSpacing/>
        <w:rPr>
          <w:bCs/>
        </w:rPr>
      </w:pPr>
      <w:r>
        <w:rPr>
          <w:bCs/>
        </w:rPr>
        <w:t>6 Learn and apply clinic-level resources/skills including to presentation on legal topics.</w:t>
      </w:r>
    </w:p>
    <w:p w:rsidP="00481AB5">
      <w:pPr>
        <w:contextualSpacing/>
        <w:rPr>
          <w:bCs/>
        </w:rPr>
      </w:pPr>
      <w:r>
        <w:rPr>
          <w:bCs/>
        </w:rPr>
        <w:t>7 Understand the utilization and application of case management and social work for wrap-around comprehensive care plans.</w:t>
      </w:r>
    </w:p>
    <w:p w:rsidP="00481AB5">
      <w:pPr>
        <w:contextualSpacing/>
        <w:rPr>
          <w:bCs/>
        </w:rPr>
      </w:pPr>
      <w:r>
        <w:rPr>
          <w:bCs/>
        </w:rPr>
        <w:fldChar w:fldCharType="end"/>
      </w:r>
      <w:r>
        <w:rPr>
          <w:bCs/>
        </w:rPr>
        <w:fldChar w:fldCharType="begin"/>
      </w:r>
      <w:r>
        <w:rPr>
          <w:bCs/>
        </w:rPr>
        <w:instrText xml:space="preserve"> IF </w:instrText>
      </w:r>
      <w:r>
        <w:rPr>
          <w:bCs/>
        </w:rPr>
        <w:instrText>"</w:instrText>
      </w:r>
      <w:r>
        <w:rPr>
          <w:bCs/>
        </w:rPr>
        <w:instrText>"</w:instrText>
      </w:r>
      <w:r>
        <w:rPr>
          <w:bCs/>
        </w:rPr>
        <w:instrText xml:space="preserve"> &lt;&gt; "" "</w:instrText>
      </w:r>
      <w:r>
        <w:rPr>
          <w:b/>
        </w:rPr>
        <w:instrText>Learning Outcomes</w:instrText>
      </w:r>
    </w:p>
    <w:p w:rsidR="00CE38A1" w:rsidP="00481AB5">
      <w:pPr>
        <w:contextualSpacing/>
        <w:rPr>
          <w:bCs/>
        </w:rPr>
      </w:pPr>
      <w:r>
        <w:rPr>
          <w:bCs/>
        </w:rPr>
        <w:fldChar w:fldCharType="begin"/>
      </w:r>
      <w:r>
        <w:rPr>
          <w:bCs/>
        </w:rPr>
        <w:instrText xml:space="preserve"> MERGEFIELD ANCCObjectives </w:instrText>
      </w:r>
      <w:r>
        <w:rPr>
          <w:bCs/>
        </w:rPr>
        <w:fldChar w:fldCharType="separate"/>
      </w:r>
      <w:r w:rsidR="0059329F">
        <w:rPr>
          <w:bCs/>
          <w:noProof/>
        </w:rPr>
        <w:instrText>«ANCCObjectives»</w:instrText>
      </w:r>
      <w:r>
        <w:rPr>
          <w:bCs/>
        </w:rPr>
        <w:fldChar w:fldCharType="end"/>
      </w:r>
    </w:p>
    <w:p w:rsidR="0059329F" w:rsidP="00481AB5">
      <w:pPr>
        <w:contextualSpacing/>
        <w:rPr>
          <w:bCs/>
          <w:noProof/>
        </w:rPr>
      </w:pPr>
      <w:r>
        <w:rPr>
          <w:bCs/>
        </w:rPr>
        <w:instrText xml:space="preserve">" "" </w:instrText>
      </w:r>
      <w:r>
        <w:rPr>
          <w:bCs/>
        </w:rPr>
        <w:fldChar w:fldCharType="separate"/>
      </w:r>
      <w:r>
        <w:rPr>
          <w:bCs/>
        </w:rPr>
        <w:fldChar w:fldCharType="end"/>
      </w:r>
    </w:p>
    <w:p w:rsidR="00E10F25" w:rsidP="00847CEB">
      <w:pPr>
        <w:contextualSpacing/>
        <w:rPr>
          <w:bCs/>
        </w:rPr>
      </w:pPr>
    </w:p>
    <w:p w:rsidR="00F46F37" w:rsidP="00481AB5">
      <w:pPr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Commercial Support</w:t>
      </w:r>
    </w:p>
    <w:p w:rsidR="002B326D" w:rsidRPr="000F5DDD">
      <w:pPr>
        <w:bidi w:val="0"/>
        <w:spacing w:after="280" w:afterAutospacing="1"/>
        <w:rPr>
          <w:bCs/>
        </w:rPr>
      </w:pPr>
      <w:r>
        <w:rPr>
          <w:rtl w:val="0"/>
        </w:rPr>
        <w:t>This educational activity received no commercial support.</w:t>
      </w:r>
    </w:p>
    <w:p>
      <w:pPr>
        <w:bidi w:val="0"/>
        <w:spacing w:after="280" w:afterAutospacing="1"/>
        <w:rPr>
          <w:bCs/>
        </w:rPr>
      </w:pPr>
    </w:p>
    <w:p w:rsidR="00F46F37" w:rsidP="00481AB5">
      <w:pPr>
        <w:contextualSpacing/>
        <w:rPr>
          <w:rFonts w:asciiTheme="minorHAnsi" w:hAnsiTheme="minorHAnsi" w:cstheme="minorHAnsi"/>
        </w:rPr>
      </w:pPr>
    </w:p>
    <w:p w:rsidR="00F46F37" w:rsidP="00481AB5">
      <w:p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Financial Disclosures</w:t>
      </w:r>
    </w:p>
    <w:p w:rsidR="00253AE6" w:rsidP="00481AB5">
      <w:p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VUMC CE activities are compliant with the Standards for Integrity and Independence in accredited continuing education.  Any individual in a position to control the content of a CE activity, including but not limited to planners and faculty, are required to disclose all relevant financial relationships with ineligible organizations.</w:t>
      </w:r>
    </w:p>
    <w:p w:rsidP="00481AB5">
      <w:pPr>
        <w:contextualSpacing/>
        <w:rPr>
          <w:rFonts w:asciiTheme="minorHAnsi" w:hAnsiTheme="minorHAnsi" w:cstheme="minorHAnsi"/>
        </w:rPr>
      </w:pPr>
    </w:p>
    <w:p w:rsidP="00481AB5">
      <w:pPr>
        <w:contextualSpacing/>
        <w:rPr>
          <w:rFonts w:asciiTheme="minorHAnsi" w:hAnsiTheme="minorHAnsi" w:cstheme="minorHAnsi"/>
        </w:rPr>
      </w:pPr>
    </w:p>
    <w:p w:rsidP="00481AB5">
      <w:p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relevant conflicts of interest have been mitigated before this activity started.</w:t>
      </w:r>
    </w:p>
    <w:p w:rsidP="00481AB5">
      <w:pPr>
        <w:contextualSpacing/>
        <w:rPr>
          <w:rFonts w:asciiTheme="minorHAnsi" w:hAnsiTheme="minorHAnsi" w:cstheme="minorHAnsi"/>
        </w:rPr>
      </w:pPr>
    </w:p>
    <w:p w:rsidP="00481AB5">
      <w:pPr>
        <w:contextualSpacing/>
        <w:rPr>
          <w:rFonts w:asciiTheme="minorHAnsi" w:hAnsiTheme="minorHAnsi" w:cstheme="minorHAnsi"/>
        </w:rPr>
      </w:pPr>
    </w:p>
    <w:tbl>
      <w:tblPr>
        <w:tblW w:w="5000" w:type="pct"/>
        <w:jc w:val="left"/>
        <w:tblCellSpacing w:w="15" w:type="dxa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81"/>
        <w:gridCol w:w="2781"/>
        <w:gridCol w:w="3708"/>
      </w:tblGrid>
      <w:tr>
        <w:tblPrEx>
          <w:tblW w:w="5000" w:type="pct"/>
          <w:jc w:val="left"/>
          <w:tblCellSpacing w:w="15" w:type="dxa"/>
          <w:tblInd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>
            <w:pPr>
              <w:bidi w:val="0"/>
              <w:spacing w:after="0" w:afterAutospacing="0"/>
              <w:jc w:val="center"/>
              <w:rPr>
                <w:rtl w:val="0"/>
              </w:rPr>
            </w:pPr>
            <w:r>
              <w:rPr>
                <w:b/>
                <w:rtl w:val="0"/>
              </w:rPr>
              <w:t>Name of individual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>
            <w:pPr>
              <w:bidi w:val="0"/>
              <w:spacing w:after="0" w:afterAutospacing="0"/>
              <w:jc w:val="center"/>
              <w:rPr>
                <w:rtl w:val="0"/>
              </w:rPr>
            </w:pPr>
            <w:r>
              <w:rPr>
                <w:b/>
                <w:rtl w:val="0"/>
              </w:rPr>
              <w:t>Individual's role in activity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>
            <w:pPr>
              <w:bidi w:val="0"/>
              <w:spacing w:after="0" w:afterAutospacing="0"/>
              <w:jc w:val="center"/>
              <w:rPr>
                <w:rtl w:val="0"/>
              </w:rPr>
            </w:pPr>
            <w:r>
              <w:rPr>
                <w:b/>
                <w:rtl w:val="0"/>
              </w:rPr>
              <w:t>Nature of Relationship(s) / Name of Ineligible Company(s)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Tashley M Aouina, MSW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CME/CE Associate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- 07/15/2026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Monique N Drago, MA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CPD Team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- 02/07/2026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Kristopher A Kast, MD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Faculty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- 08/04/2026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Sarah Mitchell, MS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CPD Team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- 03/19/2026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Heather Smith, MBA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CPD Team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- 05/27/2026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Katie D White, MD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Planning Committee Member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- 07/31/2026</w:t>
            </w:r>
          </w:p>
        </w:tc>
      </w:tr>
      <w:tr>
        <w:tblPrEx>
          <w:tblW w:w="5000" w:type="pct"/>
          <w:jc w:val="left"/>
          <w:tblCellSpacing w:w="15" w:type="dxa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left"/>
        </w:trPr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Rachel B Wolf, MD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Activity Director</w:t>
            </w:r>
          </w:p>
        </w:tc>
        <w:tc>
          <w:tcPr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>
            <w:pPr>
              <w:bidi w:val="0"/>
              <w:spacing w:after="0" w:afterAutospacing="0"/>
              <w:jc w:val="left"/>
              <w:rPr>
                <w:rtl w:val="0"/>
              </w:rPr>
            </w:pPr>
            <w:r>
              <w:rPr>
                <w:rtl w:val="0"/>
              </w:rPr>
              <w:t>Nothing to disclose - 07/31/2026</w:t>
            </w:r>
          </w:p>
        </w:tc>
      </w:tr>
    </w:tbl>
    <w:p w:rsidR="00C24750" w:rsidRPr="00CE0985">
      <w:pPr>
        <w:bidi w:val="0"/>
        <w:spacing w:after="280" w:afterAutospacing="1"/>
        <w:rPr>
          <w:rFonts w:asciiTheme="minorHAnsi" w:hAnsiTheme="minorHAnsi" w:cstheme="minorHAnsi"/>
        </w:rPr>
      </w:pPr>
    </w:p>
    <w:p w:rsidR="00A82C4C" w:rsidRPr="00145184" w:rsidP="00481AB5">
      <w:pPr>
        <w:contextualSpacing/>
      </w:pPr>
      <w:r>
        <w:rPr>
          <w:noProof/>
        </w:rPr>
        <w:pict>
          <v:rect id="_x0000_i1025" style="height:0.05pt;mso-height-percent:0;mso-width-percent:0;width:468pt" o:hralign="center" o:hrstd="t" o:hr="t" fillcolor="#a0a0a0" stroked="f"/>
        </w:pict>
      </w:r>
    </w:p>
    <w:p w:rsidR="00A82C4C" w:rsidRPr="00145184" w:rsidP="00481AB5">
      <w:pPr>
        <w:contextualSpacing/>
        <w:rPr>
          <w:color w:val="000000" w:themeColor="text1"/>
          <w:sz w:val="52"/>
          <w:szCs w:val="52"/>
        </w:rPr>
      </w:pPr>
      <w:r w:rsidRPr="00145184">
        <w:rPr>
          <w:color w:val="000000" w:themeColor="text1"/>
          <w:sz w:val="52"/>
          <w:szCs w:val="52"/>
        </w:rPr>
        <w:t>125645</w:t>
      </w:r>
    </w:p>
    <w:p w:rsidR="00A82C4C" w:rsidRPr="00145184" w:rsidP="00481AB5">
      <w:pPr>
        <w:contextualSpacing/>
        <w:rPr>
          <w:color w:val="000000" w:themeColor="text1"/>
        </w:rPr>
      </w:pPr>
      <w:r w:rsidRPr="00145184">
        <w:rPr>
          <w:color w:val="000000" w:themeColor="text1"/>
        </w:rPr>
        <w:t xml:space="preserve">Credit code must be texted to </w:t>
      </w:r>
      <w:r w:rsidR="005F3B9E">
        <w:rPr>
          <w:rFonts w:eastAsia="Times New Roman"/>
          <w:color w:val="000000" w:themeColor="text1"/>
          <w:sz w:val="23"/>
          <w:szCs w:val="23"/>
        </w:rPr>
        <w:t>855-776-6263</w:t>
      </w:r>
      <w:r w:rsidRPr="00145184">
        <w:rPr>
          <w:rFonts w:eastAsia="Times New Roman"/>
          <w:color w:val="000000" w:themeColor="text1"/>
          <w:sz w:val="23"/>
          <w:szCs w:val="23"/>
        </w:rPr>
        <w:t xml:space="preserve"> </w:t>
      </w:r>
      <w:r w:rsidRPr="00145184" w:rsidR="004B5CD4">
        <w:rPr>
          <w:color w:val="000000" w:themeColor="text1"/>
        </w:rPr>
        <w:t xml:space="preserve">within </w:t>
      </w:r>
      <w:r w:rsidR="00DC4143">
        <w:rPr>
          <w:color w:val="000000" w:themeColor="text1"/>
        </w:rPr>
        <w:t>30 days</w:t>
      </w:r>
      <w:r w:rsidRPr="00145184" w:rsidR="004B5CD4">
        <w:rPr>
          <w:color w:val="000000" w:themeColor="text1"/>
        </w:rPr>
        <w:t>.</w:t>
      </w:r>
      <w:r w:rsidR="0095596C">
        <w:rPr>
          <w:color w:val="000000" w:themeColor="text1"/>
        </w:rPr>
        <w:t xml:space="preserve">  After texting, log in to </w:t>
      </w:r>
      <w:r>
        <w:fldChar w:fldCharType="begin"/>
      </w:r>
      <w:r>
        <w:instrText xml:space="preserve"> HYPERLINK "https://vumc.cloud-cme.com" </w:instrText>
      </w:r>
      <w:r>
        <w:fldChar w:fldCharType="separate"/>
      </w:r>
      <w:r w:rsidRPr="00BC775B" w:rsidR="0095596C">
        <w:rPr>
          <w:rStyle w:val="Hyperlink"/>
          <w:rFonts w:eastAsia="Times New Roman"/>
          <w:b/>
          <w:bCs/>
        </w:rPr>
        <w:t>https://vumc.cloud-cme.com</w:t>
      </w:r>
      <w:r>
        <w:fldChar w:fldCharType="end"/>
      </w:r>
      <w:r w:rsidRPr="00145184" w:rsidR="0095596C">
        <w:rPr>
          <w:rFonts w:eastAsia="Times New Roman"/>
          <w:b/>
          <w:bCs/>
          <w:color w:val="000000" w:themeColor="text1"/>
        </w:rPr>
        <w:t xml:space="preserve"> </w:t>
      </w:r>
      <w:r w:rsidR="0095596C">
        <w:rPr>
          <w:color w:val="000000" w:themeColor="text1"/>
        </w:rPr>
        <w:t>and complete the event evaluation to complete claiming credit.</w:t>
      </w:r>
    </w:p>
    <w:p w:rsidR="00A82C4C" w:rsidRPr="00145184" w:rsidP="00481AB5">
      <w:pPr>
        <w:contextualSpacing/>
        <w:rPr>
          <w:color w:val="000000" w:themeColor="text1"/>
        </w:rPr>
      </w:pPr>
    </w:p>
    <w:p w:rsidR="00A82C4C" w:rsidRPr="00145184" w:rsidP="00481AB5">
      <w:pPr>
        <w:contextualSpacing/>
        <w:rPr>
          <w:color w:val="000000" w:themeColor="text1"/>
        </w:rPr>
      </w:pPr>
      <w:r w:rsidRPr="00145184">
        <w:rPr>
          <w:b/>
          <w:bCs/>
          <w:color w:val="000000" w:themeColor="text1"/>
        </w:rPr>
        <w:t>To get started setting up a new account:</w:t>
      </w:r>
    </w:p>
    <w:p w:rsidR="00A82C4C" w:rsidRPr="00145184" w:rsidP="00481AB5">
      <w:pPr>
        <w:numPr>
          <w:ilvl w:val="0"/>
          <w:numId w:val="3"/>
        </w:numPr>
        <w:contextualSpacing/>
        <w:rPr>
          <w:rFonts w:eastAsia="Times New Roman"/>
          <w:color w:val="000000" w:themeColor="text1"/>
        </w:rPr>
      </w:pPr>
      <w:r w:rsidRPr="00145184">
        <w:rPr>
          <w:rFonts w:eastAsia="Times New Roman"/>
          <w:b/>
          <w:bCs/>
          <w:color w:val="000000" w:themeColor="text1"/>
        </w:rPr>
        <w:t xml:space="preserve">For </w:t>
      </w:r>
      <w:r w:rsidRPr="00145184">
        <w:rPr>
          <w:rFonts w:eastAsia="Times New Roman"/>
          <w:b/>
          <w:bCs/>
          <w:color w:val="000000" w:themeColor="text1"/>
        </w:rPr>
        <w:t>N</w:t>
      </w:r>
      <w:r w:rsidRPr="00145184">
        <w:rPr>
          <w:rFonts w:eastAsia="Times New Roman"/>
          <w:b/>
          <w:bCs/>
          <w:color w:val="000000" w:themeColor="text1"/>
        </w:rPr>
        <w:t>on-Vanderbilt</w:t>
      </w:r>
      <w:r w:rsidRPr="00145184">
        <w:rPr>
          <w:rFonts w:eastAsia="Times New Roman"/>
          <w:b/>
          <w:bCs/>
          <w:color w:val="000000" w:themeColor="text1"/>
        </w:rPr>
        <w:t xml:space="preserve"> learners: </w:t>
      </w:r>
      <w:r w:rsidR="006F21D4">
        <w:rPr>
          <w:rFonts w:eastAsia="Times New Roman"/>
          <w:b/>
          <w:bCs/>
          <w:color w:val="000000" w:themeColor="text1"/>
        </w:rPr>
        <w:t xml:space="preserve"> </w:t>
      </w:r>
      <w:r>
        <w:fldChar w:fldCharType="begin"/>
      </w:r>
      <w:r>
        <w:instrText xml:space="preserve"> HYPERLINK "https://vumc.cloud-cme.com" </w:instrText>
      </w:r>
      <w:r>
        <w:fldChar w:fldCharType="separate"/>
      </w:r>
      <w:r w:rsidRPr="00BC775B" w:rsidR="00BC775B">
        <w:rPr>
          <w:rStyle w:val="Hyperlink"/>
          <w:rFonts w:eastAsia="Times New Roman"/>
          <w:b/>
          <w:bCs/>
        </w:rPr>
        <w:t>https://</w:t>
      </w:r>
      <w:r w:rsidRPr="00BC775B" w:rsidR="006F21D4">
        <w:rPr>
          <w:rStyle w:val="Hyperlink"/>
          <w:rFonts w:eastAsia="Times New Roman"/>
          <w:b/>
          <w:bCs/>
        </w:rPr>
        <w:t>vumc.cloud-cme.com</w:t>
      </w:r>
      <w:r>
        <w:fldChar w:fldCharType="end"/>
      </w:r>
      <w:r w:rsidRPr="00145184">
        <w:rPr>
          <w:rFonts w:eastAsia="Times New Roman"/>
          <w:b/>
          <w:bCs/>
          <w:color w:val="000000" w:themeColor="text1"/>
        </w:rPr>
        <w:t xml:space="preserve"> </w:t>
      </w:r>
      <w:r w:rsidR="00BC775B">
        <w:rPr>
          <w:rFonts w:eastAsia="Times New Roman"/>
          <w:b/>
          <w:bCs/>
          <w:color w:val="000000" w:themeColor="text1"/>
        </w:rPr>
        <w:t xml:space="preserve">and select Sign In &gt; </w:t>
      </w:r>
      <w:r w:rsidRPr="00145184">
        <w:rPr>
          <w:rFonts w:eastAsia="Times New Roman"/>
          <w:b/>
          <w:bCs/>
          <w:color w:val="000000" w:themeColor="text1"/>
        </w:rPr>
        <w:t>Non-Vanderbilt University Medical Center</w:t>
      </w:r>
      <w:r w:rsidR="00BC775B">
        <w:rPr>
          <w:rFonts w:eastAsia="Times New Roman"/>
          <w:b/>
          <w:bCs/>
          <w:color w:val="000000" w:themeColor="text1"/>
        </w:rPr>
        <w:t xml:space="preserve"> &gt;</w:t>
      </w:r>
      <w:r w:rsidRPr="00145184">
        <w:rPr>
          <w:rFonts w:eastAsia="Times New Roman"/>
          <w:b/>
          <w:bCs/>
          <w:color w:val="000000" w:themeColor="text1"/>
        </w:rPr>
        <w:t xml:space="preserve"> Don’t have an account?</w:t>
      </w:r>
    </w:p>
    <w:p w:rsidR="00A82C4C" w:rsidRPr="00145184" w:rsidP="00481AB5">
      <w:pPr>
        <w:numPr>
          <w:ilvl w:val="0"/>
          <w:numId w:val="3"/>
        </w:numPr>
        <w:contextualSpacing/>
        <w:rPr>
          <w:rFonts w:cs="Calibri"/>
          <w:color w:val="000000" w:themeColor="text1"/>
        </w:rPr>
      </w:pPr>
      <w:r w:rsidRPr="00145184">
        <w:rPr>
          <w:rFonts w:eastAsia="Times New Roman"/>
          <w:b/>
          <w:bCs/>
          <w:color w:val="000000" w:themeColor="text1"/>
        </w:rPr>
        <w:t>For Vanderbilt learners:  </w:t>
      </w:r>
      <w:r>
        <w:fldChar w:fldCharType="begin"/>
      </w:r>
      <w:r>
        <w:instrText xml:space="preserve"> HYPERLINK "https://vumc.cloud-cme.com" </w:instrText>
      </w:r>
      <w:r>
        <w:fldChar w:fldCharType="separate"/>
      </w:r>
      <w:r w:rsidRPr="00BC775B" w:rsidR="00BC775B">
        <w:rPr>
          <w:rStyle w:val="Hyperlink"/>
          <w:rFonts w:eastAsia="Times New Roman"/>
          <w:b/>
          <w:bCs/>
        </w:rPr>
        <w:t>https://vumc.cloud-cme.com</w:t>
      </w:r>
      <w:r>
        <w:fldChar w:fldCharType="end"/>
      </w:r>
      <w:r w:rsidR="00BC775B">
        <w:rPr>
          <w:rFonts w:eastAsia="Times New Roman"/>
          <w:b/>
          <w:bCs/>
          <w:color w:val="000000" w:themeColor="text1"/>
        </w:rPr>
        <w:t xml:space="preserve"> </w:t>
      </w:r>
      <w:r w:rsidRPr="006F21D4">
        <w:rPr>
          <w:rFonts w:eastAsia="Times New Roman"/>
          <w:b/>
          <w:bCs/>
          <w:color w:val="000000" w:themeColor="text1"/>
        </w:rPr>
        <w:t xml:space="preserve">and select </w:t>
      </w:r>
      <w:r w:rsidRPr="006F21D4" w:rsidR="004B5CD4">
        <w:rPr>
          <w:rFonts w:eastAsia="Times New Roman"/>
          <w:b/>
          <w:bCs/>
          <w:color w:val="000000" w:themeColor="text1"/>
        </w:rPr>
        <w:t>Sign</w:t>
      </w:r>
      <w:r w:rsidRPr="00145184" w:rsidR="004B5CD4">
        <w:rPr>
          <w:rFonts w:eastAsia="Times New Roman"/>
          <w:b/>
          <w:bCs/>
          <w:color w:val="000000" w:themeColor="text1"/>
        </w:rPr>
        <w:t xml:space="preserve"> In</w:t>
      </w:r>
      <w:r w:rsidR="00BC775B">
        <w:rPr>
          <w:rFonts w:eastAsia="Times New Roman"/>
          <w:b/>
          <w:bCs/>
          <w:color w:val="000000" w:themeColor="text1"/>
        </w:rPr>
        <w:t xml:space="preserve"> &gt;</w:t>
      </w:r>
      <w:r w:rsidRPr="00145184">
        <w:rPr>
          <w:rFonts w:eastAsia="Times New Roman"/>
          <w:b/>
          <w:bCs/>
          <w:color w:val="000000" w:themeColor="text1"/>
        </w:rPr>
        <w:t xml:space="preserve"> </w:t>
      </w:r>
      <w:r w:rsidRPr="00145184" w:rsidR="004B5CD4">
        <w:rPr>
          <w:rFonts w:eastAsia="Times New Roman"/>
          <w:b/>
          <w:bCs/>
          <w:color w:val="000000" w:themeColor="text1"/>
        </w:rPr>
        <w:t>VUMC Faculty and Staff</w:t>
      </w:r>
    </w:p>
    <w:p w:rsidR="00A82C4C" w:rsidRPr="00145184" w:rsidP="00481AB5">
      <w:pPr>
        <w:contextualSpacing/>
        <w:rPr>
          <w:color w:val="000000" w:themeColor="text1"/>
        </w:rPr>
      </w:pPr>
    </w:p>
    <w:p w:rsidR="004B5CD4" w:rsidRPr="00145184" w:rsidP="00481AB5">
      <w:pPr>
        <w:contextualSpacing/>
        <w:rPr>
          <w:b/>
          <w:color w:val="000000" w:themeColor="text1"/>
        </w:rPr>
      </w:pPr>
      <w:r w:rsidRPr="00145184">
        <w:rPr>
          <w:b/>
          <w:color w:val="000000" w:themeColor="text1"/>
        </w:rPr>
        <w:t>Texting for the first time?</w:t>
      </w:r>
      <w:r w:rsidR="00BC775B">
        <w:rPr>
          <w:b/>
          <w:color w:val="000000" w:themeColor="text1"/>
        </w:rPr>
        <w:t xml:space="preserve">  Pair your mobile phone to your CloudCME account.</w:t>
      </w:r>
    </w:p>
    <w:p w:rsidR="004B5CD4" w:rsidRPr="005F3B9E" w:rsidP="00481AB5">
      <w:pPr>
        <w:numPr>
          <w:ilvl w:val="0"/>
          <w:numId w:val="3"/>
        </w:numPr>
        <w:contextualSpacing/>
        <w:rPr>
          <w:rFonts w:eastAsia="Times New Roman"/>
          <w:b/>
          <w:color w:val="000000" w:themeColor="text1"/>
        </w:rPr>
      </w:pPr>
      <w:r w:rsidRPr="005F3B9E">
        <w:rPr>
          <w:rFonts w:eastAsia="Times New Roman"/>
          <w:b/>
          <w:bCs/>
          <w:color w:val="000000" w:themeColor="text1"/>
        </w:rPr>
        <w:t xml:space="preserve">Text your email </w:t>
      </w:r>
      <w:r w:rsidR="00BC775B">
        <w:rPr>
          <w:rFonts w:eastAsia="Times New Roman"/>
          <w:b/>
          <w:bCs/>
          <w:color w:val="000000" w:themeColor="text1"/>
        </w:rPr>
        <w:t>address as entered in your CloudCME p</w:t>
      </w:r>
      <w:r w:rsidRPr="005F3B9E">
        <w:rPr>
          <w:rFonts w:eastAsia="Times New Roman"/>
          <w:b/>
          <w:bCs/>
          <w:color w:val="000000" w:themeColor="text1"/>
        </w:rPr>
        <w:t xml:space="preserve">rofile to </w:t>
      </w:r>
      <w:r w:rsidRPr="005F3B9E" w:rsidR="005F3B9E">
        <w:rPr>
          <w:rFonts w:eastAsia="Times New Roman"/>
          <w:b/>
          <w:color w:val="000000" w:themeColor="text1"/>
        </w:rPr>
        <w:t>855-776-6263</w:t>
      </w:r>
      <w:r w:rsidRPr="005F3B9E">
        <w:rPr>
          <w:rFonts w:eastAsia="Times New Roman"/>
          <w:b/>
          <w:bCs/>
          <w:color w:val="000000" w:themeColor="text1"/>
        </w:rPr>
        <w:t>.</w:t>
      </w:r>
    </w:p>
    <w:p w:rsidR="004B5CD4" w:rsidRPr="005F3B9E" w:rsidP="00481AB5">
      <w:pPr>
        <w:numPr>
          <w:ilvl w:val="0"/>
          <w:numId w:val="3"/>
        </w:numPr>
        <w:contextualSpacing/>
        <w:rPr>
          <w:rFonts w:cs="Calibri"/>
          <w:b/>
          <w:color w:val="000000" w:themeColor="text1"/>
        </w:rPr>
      </w:pPr>
      <w:r w:rsidRPr="005F3B9E">
        <w:rPr>
          <w:rFonts w:eastAsia="Times New Roman"/>
          <w:b/>
          <w:bCs/>
          <w:color w:val="000000" w:themeColor="text1"/>
        </w:rPr>
        <w:t xml:space="preserve">Text the provided code </w:t>
      </w:r>
      <w:r w:rsidR="00BC775B">
        <w:rPr>
          <w:rFonts w:eastAsia="Times New Roman"/>
          <w:b/>
          <w:bCs/>
          <w:color w:val="000000" w:themeColor="text1"/>
        </w:rPr>
        <w:t xml:space="preserve">above </w:t>
      </w:r>
      <w:r w:rsidRPr="005F3B9E">
        <w:rPr>
          <w:rFonts w:eastAsia="Times New Roman"/>
          <w:b/>
          <w:bCs/>
          <w:color w:val="000000" w:themeColor="text1"/>
        </w:rPr>
        <w:t xml:space="preserve">to </w:t>
      </w:r>
      <w:r w:rsidRPr="005F3B9E" w:rsidR="005F3B9E">
        <w:rPr>
          <w:rFonts w:eastAsia="Times New Roman"/>
          <w:b/>
          <w:color w:val="000000" w:themeColor="text1"/>
        </w:rPr>
        <w:t>855-776-6263</w:t>
      </w:r>
      <w:r w:rsidR="00BC775B">
        <w:rPr>
          <w:rFonts w:eastAsia="Times New Roman"/>
          <w:b/>
          <w:color w:val="000000" w:themeColor="text1"/>
        </w:rPr>
        <w:t xml:space="preserve"> to claim credit</w:t>
      </w:r>
      <w:r w:rsidR="005F3B9E">
        <w:rPr>
          <w:rFonts w:eastAsia="Times New Roman"/>
          <w:b/>
          <w:color w:val="000000" w:themeColor="text1"/>
        </w:rPr>
        <w:t>.</w:t>
      </w:r>
    </w:p>
    <w:p w:rsidR="004B5CD4" w:rsidRPr="00145184" w:rsidP="00481AB5">
      <w:pPr>
        <w:contextualSpacing/>
        <w:rPr>
          <w:b/>
          <w:color w:val="000000" w:themeColor="text1"/>
        </w:rPr>
      </w:pPr>
    </w:p>
    <w:p w:rsidR="00A82C4C" w:rsidRPr="00145184" w:rsidP="00481AB5">
      <w:pPr>
        <w:contextualSpacing/>
        <w:jc w:val="center"/>
        <w:rPr>
          <w:color w:val="000000" w:themeColor="text1"/>
        </w:rPr>
      </w:pPr>
      <w:r w:rsidRPr="00145184">
        <w:rPr>
          <w:color w:val="000000" w:themeColor="text1"/>
        </w:rPr>
        <w:t xml:space="preserve">If you </w:t>
      </w:r>
      <w:r w:rsidR="00B45799">
        <w:rPr>
          <w:color w:val="000000" w:themeColor="text1"/>
        </w:rPr>
        <w:t>need assistance claiming credit, please contact</w:t>
      </w:r>
    </w:p>
    <w:p w:rsidR="00A82C4C" w:rsidRPr="00145184" w:rsidP="00481AB5">
      <w:pPr>
        <w:contextualSpacing/>
        <w:jc w:val="center"/>
      </w:pPr>
      <w:r>
        <w:rPr>
          <w:noProof/>
        </w:rPr>
        <w:t>Tashley Aouina</w:t>
      </w:r>
    </w:p>
    <w:p w:rsidR="00A82C4C" w:rsidP="00481AB5">
      <w:pPr>
        <w:contextualSpacing/>
        <w:jc w:val="center"/>
        <w:rPr>
          <w:noProof/>
        </w:rPr>
      </w:pPr>
      <w:r>
        <w:rPr>
          <w:noProof/>
        </w:rPr>
        <w:t>tashley.aouina@vumc.org</w:t>
      </w:r>
    </w:p>
    <w:p w:rsidR="00442B21" w:rsidRPr="006959B0" w:rsidP="006959B0">
      <w:pPr>
        <w:contextualSpacing/>
        <w:jc w:val="center"/>
      </w:pPr>
      <w:r>
        <w:rPr>
          <w:noProof/>
        </w:rPr>
        <w:t xml:space="preserve">or visit </w:t>
      </w:r>
      <w:r>
        <w:fldChar w:fldCharType="begin"/>
      </w:r>
      <w:r>
        <w:instrText xml:space="preserve"> HYPERLINK "https://vumc.cloud-cme.com/about/help" </w:instrText>
      </w:r>
      <w:r>
        <w:fldChar w:fldCharType="separate"/>
      </w:r>
      <w:r w:rsidRPr="009B4F1A">
        <w:rPr>
          <w:rStyle w:val="Hyperlink"/>
          <w:rFonts w:eastAsia="Times New Roman"/>
          <w:bCs/>
        </w:rPr>
        <w:t>https://vumc.cloud-cme.com/about/help</w:t>
      </w:r>
      <w:r>
        <w:fldChar w:fldCharType="end"/>
      </w:r>
    </w:p>
    <w:sectPr w:rsidSect="00686A7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hitney Semibold">
    <w:altName w:val="Whitney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A641DE"/>
    <w:multiLevelType w:val="hybridMultilevel"/>
    <w:tmpl w:val="4BA8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F65C7"/>
    <w:multiLevelType w:val="multilevel"/>
    <w:tmpl w:val="A596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3B4E7D"/>
    <w:multiLevelType w:val="hybridMultilevel"/>
    <w:tmpl w:val="96E0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742A4"/>
    <w:multiLevelType w:val="hybridMultilevel"/>
    <w:tmpl w:val="8E76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14753C"/>
    <w:multiLevelType w:val="hybridMultilevel"/>
    <w:tmpl w:val="A394F37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>
    <w:nsid w:val="6BFE50EE"/>
    <w:multiLevelType w:val="multilevel"/>
    <w:tmpl w:val="1664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7B6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7B69"/>
    <w:rPr>
      <w:color w:val="0563C1"/>
      <w:u w:val="single"/>
    </w:rPr>
  </w:style>
  <w:style w:type="table" w:styleId="TableGrid">
    <w:name w:val="Table Grid"/>
    <w:basedOn w:val="TableNormal"/>
    <w:uiPriority w:val="59"/>
    <w:rsid w:val="00335005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005"/>
    <w:pPr>
      <w:widowControl w:val="0"/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rsid w:val="003A4B62"/>
    <w:pPr>
      <w:autoSpaceDE w:val="0"/>
      <w:autoSpaceDN w:val="0"/>
      <w:adjustRightInd w:val="0"/>
      <w:spacing w:after="0" w:line="240" w:lineRule="auto"/>
    </w:pPr>
    <w:rPr>
      <w:rFonts w:ascii="Whitney Semibold" w:eastAsia="Times New Roman" w:hAnsi="Whitney Semibold" w:cs="Whitney Semibold"/>
      <w:color w:val="000000"/>
      <w:sz w:val="24"/>
      <w:szCs w:val="24"/>
    </w:rPr>
  </w:style>
  <w:style w:type="character" w:customStyle="1" w:styleId="A3">
    <w:name w:val="A3"/>
    <w:uiPriority w:val="99"/>
    <w:rsid w:val="003A4B62"/>
    <w:rPr>
      <w:rFonts w:cs="Whitney Semibold"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3A4B62"/>
    <w:pPr>
      <w:spacing w:line="241" w:lineRule="atLeast"/>
    </w:pPr>
    <w:rPr>
      <w:rFonts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3A4B62"/>
    <w:pPr>
      <w:spacing w:line="241" w:lineRule="atLeast"/>
    </w:pPr>
    <w:rPr>
      <w:rFonts w:cs="Times New Roman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FA4AB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7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75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75B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5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828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70DCB-1F18-4042-BCA0-5655511ED8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e1b4fd9-5fce-4f73-b3dd-3005f9e18ec7}" enabled="0" method="" siteId="{be1b4fd9-5fce-4f73-b3dd-3005f9e18ec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Bahlinger, Nanette</dc:creator>
  <cp:lastModifiedBy>Sarah Mitchell</cp:lastModifiedBy>
  <cp:revision>3</cp:revision>
  <dcterms:created xsi:type="dcterms:W3CDTF">2026-06-16T18:30:00Z</dcterms:created>
  <dcterms:modified xsi:type="dcterms:W3CDTF">2026-07-30T14:35:00Z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ActionId">
    <vt:lpwstr>a4e34de0-33ad-41fb-ad4f-84fab77c3ed6</vt:lpwstr>
  </property>
  <property fmtid="{D5CDD505-2E9C-101B-9397-08002B2CF9AE}" pid="3" name="MSIP_Label_792c8cef-6f2b-4af1-b4ac-d815ff795cd6_ContentBits">
    <vt:lpwstr>0</vt:lpwstr>
  </property>
  <property fmtid="{D5CDD505-2E9C-101B-9397-08002B2CF9AE}" pid="4" name="MSIP_Label_792c8cef-6f2b-4af1-b4ac-d815ff795cd6_Enabled">
    <vt:lpwstr>true</vt:lpwstr>
  </property>
  <property fmtid="{D5CDD505-2E9C-101B-9397-08002B2CF9AE}" pid="5" name="MSIP_Label_792c8cef-6f2b-4af1-b4ac-d815ff795cd6_Method">
    <vt:lpwstr>Standard</vt:lpwstr>
  </property>
  <property fmtid="{D5CDD505-2E9C-101B-9397-08002B2CF9AE}" pid="6" name="MSIP_Label_792c8cef-6f2b-4af1-b4ac-d815ff795cd6_Name">
    <vt:lpwstr>VUMC General</vt:lpwstr>
  </property>
  <property fmtid="{D5CDD505-2E9C-101B-9397-08002B2CF9AE}" pid="7" name="MSIP_Label_792c8cef-6f2b-4af1-b4ac-d815ff795cd6_SetDate">
    <vt:lpwstr>2025-10-07T15:28:28Z</vt:lpwstr>
  </property>
  <property fmtid="{D5CDD505-2E9C-101B-9397-08002B2CF9AE}" pid="8" name="MSIP_Label_792c8cef-6f2b-4af1-b4ac-d815ff795cd6_SiteId">
    <vt:lpwstr>ef575030-1424-4ed8-b83c-12c533d879ab</vt:lpwstr>
  </property>
</Properties>
</file>