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112886</w:instrText>
      </w:r>
      <w:r w:rsidRPr="00A74FC1">
        <w:rPr>
          <w:b/>
          <w:sz w:val="40"/>
          <w:szCs w:val="40"/>
        </w:rPr>
        <w:instrText xml:space="preserve"> &lt;&gt; "" "</w:instrText>
      </w:r>
      <w:r w:rsidRPr="00A74FC1">
        <w:rPr>
          <w:b/>
          <w:sz w:val="52"/>
          <w:szCs w:val="52"/>
        </w:rPr>
        <w:instrText>Emergency Medicine FacET - 2026 CME (recurring)</w:instrText>
      </w:r>
    </w:p>
    <w:p w:rsidR="0059329F" w:rsidP="00481AB5">
      <w:pPr>
        <w:contextualSpacing/>
        <w:rPr>
          <w:b/>
          <w:noProof/>
          <w:sz w:val="40"/>
          <w:szCs w:val="40"/>
        </w:rPr>
      </w:pPr>
      <w:r>
        <w:rPr>
          <w:b/>
          <w:sz w:val="40"/>
          <w:szCs w:val="40"/>
        </w:rPr>
        <w:instrText>Emergency Medicine FacET - 9/29/2026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Emergency Medicine FacET - 2026 CME (recurring)</w:t>
      </w:r>
    </w:p>
    <w:p w:rsidR="00FD3D76" w:rsidRPr="00A74FC1" w:rsidP="00481AB5">
      <w:pPr>
        <w:contextualSpacing/>
        <w:rPr>
          <w:b/>
          <w:sz w:val="40"/>
          <w:szCs w:val="40"/>
        </w:rPr>
      </w:pPr>
      <w:r>
        <w:rPr>
          <w:b/>
          <w:sz w:val="40"/>
          <w:szCs w:val="40"/>
        </w:rPr>
        <w:t>Emergency Medicine FacET - 9/29/2026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September 29, 2026</w:t>
      </w:r>
      <w:r w:rsidR="00BC157D">
        <w:t xml:space="preserve"> </w:t>
      </w:r>
      <w:r w:rsidR="00A41F81">
        <w:t xml:space="preserve"> - </w:t>
      </w:r>
      <w:r w:rsidR="00A41F81">
        <w:t>12:00 September, 29, 2026</w:t>
      </w:r>
      <w:r>
        <w:fldChar w:fldCharType="begin"/>
      </w:r>
      <w:r>
        <w:instrText xml:space="preserve"> IF </w:instrText>
      </w:r>
      <w:r>
        <w:instrText>"</w:instrText>
      </w:r>
      <w:r>
        <w:instrText>Light Hall</w:instrText>
      </w:r>
      <w:r>
        <w:instrText>"</w:instrText>
      </w:r>
      <w:r>
        <w:instrText xml:space="preserve"> &lt;&gt; "" "</w:instrText>
      </w:r>
    </w:p>
    <w:p w:rsidR="0059329F" w:rsidP="00481AB5">
      <w:pPr>
        <w:contextualSpacing/>
        <w:rPr>
          <w:noProof/>
        </w:rPr>
      </w:pPr>
      <w:r>
        <w:instrText xml:space="preserve">Location: </w:instrText>
      </w:r>
      <w:r>
        <w:rPr>
          <w:noProof/>
        </w:rPr>
        <w:instrText>Light Hall</w:instrText>
      </w:r>
      <w:r>
        <w:instrText xml:space="preserve">" "" </w:instrText>
      </w:r>
      <w:r>
        <w:fldChar w:fldCharType="separate"/>
      </w:r>
    </w:p>
    <w:p w:rsidR="00C24750" w:rsidP="00481AB5">
      <w:pPr>
        <w:contextualSpacing/>
      </w:pPr>
      <w:r>
        <w:t xml:space="preserve">Location: </w:t>
      </w:r>
      <w:r w:rsidR="0059329F">
        <w:rPr>
          <w:noProof/>
        </w:rPr>
        <w:t>Light Hall</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4.00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253AE6" w:rsidP="00253AE6">
      <w:pPr>
        <w:contextualSpacing/>
        <w:rPr>
          <w:b/>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w:instrText>
      </w:r>
      <w:r>
        <w:rPr>
          <w:b/>
          <w:bCs/>
        </w:rPr>
        <w:instrText>Approval</w:instrText>
      </w:r>
    </w:p>
    <w:p w:rsidR="00253AE6" w:rsidP="00253AE6">
      <w:pPr>
        <w:contextualSpacing/>
        <w:rPr>
          <w:b/>
          <w:bCs/>
        </w:rPr>
      </w:pPr>
    </w:p>
    <w:p w:rsidR="00A162E3" w:rsidP="00F7495D">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F7495D" w:rsidP="00F7495D">
      <w:pPr>
        <w:contextualSpacing/>
        <w:rPr>
          <w:rFonts w:ascii="inherit" w:eastAsia="Times New Roman" w:hAnsi="inherit"/>
          <w:b/>
          <w:bCs/>
          <w:color w:val="242424"/>
          <w:bdr w:val="nil"/>
        </w:rPr>
      </w:pPr>
      <w:r w:rsidRPr="00072CAB">
        <w:rPr>
          <w:bCs/>
        </w:rPr>
        <w:instrText>.</w:instrText>
      </w:r>
      <w:r w:rsidRPr="00F7495D">
        <w:rPr>
          <w:rFonts w:ascii="inherit" w:eastAsia="Times New Roman" w:hAnsi="inherit"/>
          <w:b/>
          <w:bCs/>
          <w:color w:val="242424"/>
          <w:bdr w:val="nil"/>
        </w:rPr>
        <w:instrText xml:space="preserve"> </w:instrText>
      </w:r>
      <w:r w:rsidR="00A162E3">
        <w:rPr>
          <w:noProof/>
        </w:rPr>
        <w:drawing>
          <wp:inline distT="0" distB="0" distL="0" distR="0">
            <wp:extent cx="889000" cy="849069"/>
            <wp:effectExtent l="0" t="0" r="0" b="0"/>
            <wp:docPr id="181420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00173" cy="859740"/>
                    </a:xfrm>
                    <a:prstGeom prst="rect">
                      <a:avLst/>
                    </a:prstGeom>
                    <a:noFill/>
                    <a:ln>
                      <a:noFill/>
                    </a:ln>
                  </pic:spPr>
                </pic:pic>
              </a:graphicData>
            </a:graphic>
          </wp:inline>
        </w:drawing>
      </w:r>
    </w:p>
    <w:p w:rsidR="00F7495D" w:rsidP="00F7495D">
      <w:pPr>
        <w:contextualSpacing/>
        <w:rPr>
          <w:rFonts w:ascii="inherit" w:eastAsia="Times New Roman" w:hAnsi="inherit"/>
          <w:b/>
          <w:bCs/>
          <w:color w:val="242424"/>
          <w:bdr w:val="nil"/>
        </w:rPr>
      </w:pPr>
    </w:p>
    <w:p w:rsidR="00F7495D" w:rsidRPr="00F7495D" w:rsidP="00F7495D">
      <w:pPr>
        <w:contextualSpacing/>
        <w:rPr>
          <w:bCs/>
        </w:rPr>
      </w:pPr>
      <w:r w:rsidRPr="00F7495D">
        <w:rPr>
          <w:b/>
          <w:bCs/>
        </w:rPr>
        <w:instrText>Americans with Disabilities Act</w:instrText>
      </w:r>
    </w:p>
    <w:p w:rsidR="00F7495D" w:rsidRPr="00F7495D" w:rsidP="00F7495D">
      <w:pPr>
        <w:contextualSpacing/>
        <w:rPr>
          <w:bCs/>
        </w:rPr>
      </w:pPr>
      <w:r w:rsidRPr="00F7495D">
        <w:rPr>
          <w:bCs/>
        </w:rPr>
        <w:instrText>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at </w:instrText>
      </w:r>
      <w:r>
        <w:fldChar w:fldCharType="begin"/>
      </w:r>
      <w:r>
        <w:instrText xml:space="preserve"> HYPERLINK "mailto:cme@vumc.org" \o "mailto:cme@vumc.org" </w:instrText>
      </w:r>
      <w:r>
        <w:fldChar w:fldCharType="separate"/>
      </w:r>
      <w:r w:rsidRPr="00F7495D">
        <w:rPr>
          <w:rStyle w:val="Hyperlink"/>
          <w:bCs/>
        </w:rPr>
        <w:instrText>cme@vumc.org</w:instrText>
      </w:r>
      <w:r>
        <w:fldChar w:fldCharType="end"/>
      </w:r>
      <w:r w:rsidRPr="00F7495D">
        <w:rPr>
          <w:bCs/>
        </w:rPr>
        <w:instrText> to request assistance.</w:instrText>
      </w:r>
    </w:p>
    <w:p w:rsidR="00253AE6" w:rsidP="00253AE6">
      <w:pPr>
        <w:contextualSpacing/>
        <w:rPr>
          <w:bCs/>
        </w:rPr>
      </w:pPr>
    </w:p>
    <w:p w:rsidR="00253AE6" w:rsidP="00253AE6">
      <w:pPr>
        <w:contextualSpacing/>
        <w:rPr>
          <w:bCs/>
        </w:rPr>
      </w:pPr>
    </w:p>
    <w:p w:rsidR="00253AE6" w:rsidP="00253AE6">
      <w:pPr>
        <w:contextualSpacing/>
        <w:rPr>
          <w:b/>
        </w:rPr>
      </w:pPr>
      <w:r>
        <w:rPr>
          <w:bCs/>
        </w:rPr>
        <w:instrText xml:space="preserve">" "" </w:instrText>
      </w:r>
      <w:r>
        <w:rPr>
          <w:bCs/>
        </w:rPr>
        <w:fldChar w:fldCharType="separate"/>
      </w:r>
      <w:r>
        <w:rPr>
          <w:bCs/>
        </w:rPr>
        <w:fldChar w:fldCharType="end"/>
      </w:r>
    </w:p>
    <w:p w:rsidR="00CC208F" w:rsidRPr="00AF78E1" w:rsidP="00253AE6">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4.00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4.00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4.00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Identify and outline the critical actions of a subset of emergency medical procedures</w:instrText>
      </w:r>
    </w:p>
    <w:p w:rsidR="00CE38A1" w:rsidP="00481AB5">
      <w:pPr>
        <w:contextualSpacing/>
        <w:rPr>
          <w:bCs/>
        </w:rPr>
      </w:pPr>
      <w:r>
        <w:rPr>
          <w:bCs/>
        </w:rPr>
        <w:instrText>2 Identify the indications and contraindications to performing each specific procedure</w:instrText>
      </w:r>
    </w:p>
    <w:p w:rsidR="00CE38A1" w:rsidP="00481AB5">
      <w:pPr>
        <w:contextualSpacing/>
        <w:rPr>
          <w:bCs/>
        </w:rPr>
      </w:pPr>
      <w:r>
        <w:rPr>
          <w:bCs/>
        </w:rPr>
        <w:instrText>3 Perform the necessary critical actions of a subset of emergency medical procedures in a simulated small-group training session</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Identify and outline the critical actions of a subset of emergency medical procedures</w:instrText>
      </w:r>
    </w:p>
    <w:p w:rsidP="00481AB5">
      <w:pPr>
        <w:contextualSpacing/>
        <w:rPr>
          <w:bCs/>
        </w:rPr>
      </w:pPr>
      <w:r>
        <w:rPr>
          <w:bCs/>
        </w:rPr>
        <w:instrText>2 Identify the indications and contraindications to performing each specific procedure</w:instrText>
      </w:r>
    </w:p>
    <w:p w:rsidP="00481AB5">
      <w:pPr>
        <w:contextualSpacing/>
        <w:rPr>
          <w:bCs/>
        </w:rPr>
      </w:pPr>
      <w:r>
        <w:rPr>
          <w:bCs/>
        </w:rPr>
        <w:instrText>3 Perform the necessary critical actions of a subset of emergency medical procedures in a simulated small-group training session</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Identify and outline the critical actions of a subset of emergency medical procedures</w:t>
      </w:r>
    </w:p>
    <w:p w:rsidP="00481AB5">
      <w:pPr>
        <w:contextualSpacing/>
        <w:rPr>
          <w:bCs/>
        </w:rPr>
      </w:pPr>
      <w:r>
        <w:rPr>
          <w:bCs/>
        </w:rPr>
        <w:t>2 Identify the indications and contraindications to performing each specific procedure</w:t>
      </w:r>
    </w:p>
    <w:p w:rsidP="00481AB5">
      <w:pPr>
        <w:contextualSpacing/>
        <w:rPr>
          <w:bCs/>
        </w:rPr>
      </w:pPr>
      <w:r>
        <w:rPr>
          <w:bCs/>
        </w:rPr>
        <w:t>3 Perform the necessary critical actions of a subset of emergency medical procedures in a simulated small-group training session</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241418" w:rsidRPr="00241418" w:rsidP="00241418">
      <w:pPr>
        <w:contextualSpacing/>
        <w:rPr>
          <w:rFonts w:asciiTheme="minorHAnsi" w:hAnsiTheme="minorHAnsi" w:cstheme="minorHAnsi"/>
          <w:b/>
        </w:rPr>
      </w:pPr>
      <w:r w:rsidRPr="00241418">
        <w:rPr>
          <w:rFonts w:asciiTheme="minorHAnsi" w:hAnsiTheme="minorHAnsi" w:cstheme="minorHAnsi"/>
          <w:b/>
        </w:rPr>
        <w:t>Commercial Support</w:t>
      </w:r>
    </w:p>
    <w:p w:rsidR="00241418" w:rsidRPr="009D6744" w:rsidP="00241418">
      <w:pPr>
        <w:contextualSpacing/>
        <w:rPr>
          <w:rFonts w:asciiTheme="minorHAnsi" w:hAnsiTheme="minorHAnsi" w:cstheme="minorHAnsi"/>
          <w:bCs/>
        </w:rPr>
      </w:pPr>
      <w:r w:rsidRPr="009D6744">
        <w:rPr>
          <w:rFonts w:asciiTheme="minorHAnsi" w:hAnsiTheme="minorHAnsi" w:cstheme="minorHAnsi"/>
          <w:bCs/>
        </w:rPr>
        <w:fldChar w:fldCharType="begin"/>
      </w:r>
      <w:r w:rsidRPr="009D6744">
        <w:rPr>
          <w:rFonts w:asciiTheme="minorHAnsi" w:hAnsiTheme="minorHAnsi" w:cstheme="minorHAnsi"/>
          <w:bCs/>
        </w:rPr>
        <w:instrText xml:space="preserve"> IF </w:instrText>
      </w:r>
      <w:r w:rsidRPr="009D6744">
        <w:rPr>
          <w:rFonts w:asciiTheme="minorHAnsi" w:hAnsiTheme="minorHAnsi" w:cstheme="minorHAnsi"/>
          <w:bCs/>
        </w:rPr>
        <w:instrText>"</w:instrText>
      </w:r>
      <w:r w:rsidRPr="009D6744">
        <w:rPr>
          <w:rFonts w:asciiTheme="minorHAnsi" w:hAnsiTheme="minorHAnsi" w:cstheme="minorHAnsi"/>
          <w:bCs/>
        </w:rPr>
        <w:instrText>"</w:instrText>
      </w:r>
      <w:r w:rsidRPr="009D6744">
        <w:rPr>
          <w:rFonts w:asciiTheme="minorHAnsi" w:hAnsiTheme="minorHAnsi" w:cstheme="minorHAnsi"/>
          <w:bCs/>
        </w:rPr>
        <w:instrText xml:space="preserve"> = "" "This activity received no commercial support." "</w:instrText>
      </w:r>
      <w:r w:rsidRPr="009D6744">
        <w:rPr>
          <w:rFonts w:asciiTheme="minorHAnsi" w:hAnsiTheme="minorHAnsi" w:cstheme="minorHAnsi"/>
          <w:bCs/>
        </w:rPr>
        <w:fldChar w:fldCharType="begin"/>
      </w:r>
      <w:r w:rsidRPr="009D6744">
        <w:rPr>
          <w:rFonts w:asciiTheme="minorHAnsi" w:hAnsiTheme="minorHAnsi" w:cstheme="minorHAnsi"/>
          <w:bCs/>
        </w:rPr>
        <w:instrText xml:space="preserve"> MERGEFIELD CommercialSupport \* MERGEFORMAT </w:instrText>
      </w:r>
      <w:r w:rsidRPr="009D6744">
        <w:rPr>
          <w:rFonts w:asciiTheme="minorHAnsi" w:hAnsiTheme="minorHAnsi" w:cstheme="minorHAnsi"/>
          <w:bCs/>
        </w:rPr>
        <w:fldChar w:fldCharType="separate"/>
      </w:r>
      <w:r w:rsidRPr="009D6744">
        <w:rPr>
          <w:rFonts w:asciiTheme="minorHAnsi" w:hAnsiTheme="minorHAnsi" w:cstheme="minorHAnsi"/>
          <w:bCs/>
        </w:rPr>
        <w:instrText>«CommercialSupport»</w:instrText>
      </w:r>
      <w:r w:rsidRPr="009D6744">
        <w:rPr>
          <w:rFonts w:asciiTheme="minorHAnsi" w:hAnsiTheme="minorHAnsi" w:cstheme="minorHAnsi"/>
          <w:bCs/>
        </w:rPr>
        <w:fldChar w:fldCharType="end"/>
      </w:r>
      <w:r w:rsidRPr="009D6744">
        <w:rPr>
          <w:rFonts w:asciiTheme="minorHAnsi" w:hAnsiTheme="minorHAnsi" w:cstheme="minorHAnsi"/>
          <w:bCs/>
        </w:rPr>
        <w:instrText xml:space="preserve">" </w:instrText>
      </w:r>
      <w:r w:rsidRPr="009D6744">
        <w:rPr>
          <w:rFonts w:asciiTheme="minorHAnsi" w:hAnsiTheme="minorHAnsi" w:cstheme="minorHAnsi"/>
          <w:bCs/>
        </w:rPr>
        <w:fldChar w:fldCharType="separate"/>
      </w:r>
      <w:r w:rsidRPr="009D6744">
        <w:rPr>
          <w:rFonts w:asciiTheme="minorHAnsi" w:hAnsiTheme="minorHAnsi" w:cstheme="minorHAnsi"/>
          <w:bCs/>
        </w:rPr>
        <w:t>This activity received no commercial support.</w:t>
      </w:r>
      <w:r w:rsidRPr="009D6744">
        <w:rPr>
          <w:rFonts w:asciiTheme="minorHAnsi" w:hAnsiTheme="minorHAnsi" w:cstheme="minorHAnsi"/>
          <w:bCs/>
        </w:rPr>
        <w:fldChar w:fldCharType="end"/>
      </w:r>
    </w:p>
    <w:p w:rsidR="00241418" w:rsidRPr="00241418" w:rsidP="00241418">
      <w:pPr>
        <w:contextualSpacing/>
        <w:rPr>
          <w:rFonts w:asciiTheme="minorHAnsi" w:hAnsiTheme="minorHAnsi" w:cstheme="minorHAnsi"/>
          <w:b/>
        </w:rPr>
      </w:pPr>
    </w:p>
    <w:p w:rsidR="00241418" w:rsidRPr="00241418" w:rsidP="00241418">
      <w:pPr>
        <w:contextualSpacing/>
        <w:rPr>
          <w:rFonts w:asciiTheme="minorHAnsi" w:hAnsiTheme="minorHAnsi" w:cstheme="minorHAnsi"/>
          <w:b/>
          <w:bCs/>
        </w:rPr>
      </w:pPr>
      <w:r w:rsidRPr="00241418">
        <w:rPr>
          <w:rFonts w:asciiTheme="minorHAnsi" w:hAnsiTheme="minorHAnsi" w:cstheme="minorHAnsi"/>
          <w:b/>
          <w:bCs/>
        </w:rPr>
        <w:t>Financial Disclosures</w:t>
      </w:r>
    </w:p>
    <w:p w:rsidR="00241418" w:rsidRPr="009D6744" w:rsidP="00241418">
      <w:pPr>
        <w:contextualSpacing/>
        <w:rPr>
          <w:rFonts w:asciiTheme="minorHAnsi" w:hAnsiTheme="minorHAnsi" w:cstheme="minorHAnsi"/>
          <w:bCs/>
        </w:rPr>
      </w:pPr>
      <w:r w:rsidRPr="009D6744">
        <w:rPr>
          <w:rFonts w:asciiTheme="minorHAnsi" w:hAnsiTheme="minorHAnsi" w:cstheme="minorHAnsi"/>
          <w:bCs/>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r w:rsidRPr="009D6744">
        <w:rPr>
          <w:rFonts w:asciiTheme="minorHAnsi" w:hAnsiTheme="minorHAnsi" w:cstheme="minorHAnsi"/>
          <w:bCs/>
        </w:rPr>
        <w:t>All relevant conflicts of interest have been mitigated before this activity started.</w:t>
      </w: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Bradley Blankenship,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Jeremy S Boyd,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Julie A Brown,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Dwayne D'Souza,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Jason Lesnick,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Nora Mcnulty,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Anthony Palisch,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Kenneth H Palm,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Kurt A Smith,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Smith,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Tiara Steele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Julian Suszanski,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Paid consultant-Eli Lilly Canada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ryan M walsh,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- 07/21/2026</w:t>
            </w:r>
          </w:p>
        </w:tc>
      </w:tr>
    </w:tbl>
    <w:p w:rsidR="00241418" w:rsidRPr="009D6744">
      <w:pPr>
        <w:bidi w:val="0"/>
        <w:spacing w:after="280" w:afterAutospacing="1"/>
        <w:rPr>
          <w:rFonts w:asciiTheme="minorHAnsi" w:hAnsiTheme="minorHAnsi" w:cstheme="minorHAnsi"/>
          <w:bCs/>
        </w:rPr>
      </w:pPr>
    </w:p>
    <w:p w:rsidR="00A82C4C" w:rsidRPr="00145184" w:rsidP="00481AB5">
      <w:pPr>
        <w:contextualSpacing/>
      </w:pPr>
      <w:r>
        <w:rPr>
          <w:noProof/>
        </w:rPr>
        <w:pict>
          <v:rect id="_x0000_i1025" style="height:0.05pt;mso-height-percent:0;mso-width-percent:0;width:468pt" o:hralign="center" o:hrstd="t" o:hr="t" fillcolor="#a0a0a0" stroked="f"/>
        </w:pict>
      </w:r>
    </w:p>
    <w:p w:rsidR="00241418" w:rsidRPr="00241418" w:rsidP="00241418">
      <w:pPr>
        <w:contextualSpacing/>
        <w:rPr>
          <w:color w:val="000000" w:themeColor="text1"/>
          <w:sz w:val="52"/>
          <w:szCs w:val="52"/>
        </w:rPr>
      </w:pPr>
      <w:r w:rsidRPr="00241418">
        <w:rPr>
          <w:color w:val="000000" w:themeColor="text1"/>
          <w:sz w:val="52"/>
          <w:szCs w:val="52"/>
        </w:rPr>
        <w:t>125954</w:t>
      </w:r>
    </w:p>
    <w:p w:rsidR="00A82C4C" w:rsidRPr="00145184" w:rsidP="00241418">
      <w:pPr>
        <w:contextualSpacing/>
        <w:rPr>
          <w:color w:val="000000" w:themeColor="text1"/>
        </w:rPr>
      </w:pPr>
      <w:r w:rsidRPr="00241418">
        <w:rPr>
          <w:color w:val="000000" w:themeColor="text1"/>
        </w:rPr>
        <w:t>Credit code must be texted to 855-776-6263 within</w:t>
      </w:r>
      <w:r w:rsidRPr="00145184" w:rsidR="004B5CD4">
        <w:rPr>
          <w:color w:val="000000" w:themeColor="text1"/>
        </w:rPr>
        <w:t xml:space="preserve">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241418" w:rsidRPr="00241418" w:rsidP="00241418">
      <w:pPr>
        <w:contextualSpacing/>
        <w:jc w:val="center"/>
        <w:rPr>
          <w:color w:val="000000" w:themeColor="text1"/>
        </w:rPr>
      </w:pPr>
      <w:r w:rsidRPr="00241418">
        <w:rPr>
          <w:color w:val="000000" w:themeColor="text1"/>
        </w:rPr>
        <w:t>If you need assistance claiming credit, please contact</w:t>
      </w:r>
    </w:p>
    <w:p w:rsidR="00241418" w:rsidRPr="00241418" w:rsidP="00241418">
      <w:pPr>
        <w:contextualSpacing/>
        <w:jc w:val="center"/>
        <w:rPr>
          <w:color w:val="000000" w:themeColor="text1"/>
        </w:rPr>
      </w:pPr>
      <w:r w:rsidRPr="00241418">
        <w:rPr>
          <w:color w:val="000000" w:themeColor="text1"/>
        </w:rPr>
        <w:t>Tiara Steele</w:t>
      </w:r>
    </w:p>
    <w:p w:rsidR="00241418" w:rsidRPr="00241418" w:rsidP="00241418">
      <w:pPr>
        <w:contextualSpacing/>
        <w:jc w:val="center"/>
        <w:rPr>
          <w:color w:val="000000" w:themeColor="text1"/>
        </w:rPr>
      </w:pPr>
      <w:r w:rsidRPr="00241418">
        <w:rPr>
          <w:color w:val="000000" w:themeColor="text1"/>
        </w:rPr>
        <w:t>tiara.steele@vumc.org</w:t>
      </w:r>
    </w:p>
    <w:p w:rsidR="00241418" w:rsidRPr="00241418" w:rsidP="00241418">
      <w:pPr>
        <w:contextualSpacing/>
        <w:jc w:val="center"/>
        <w:rPr>
          <w:color w:val="000000" w:themeColor="text1"/>
        </w:rPr>
      </w:pPr>
      <w:r w:rsidRPr="00241418">
        <w:rPr>
          <w:color w:val="000000" w:themeColor="text1"/>
        </w:rPr>
        <w:t xml:space="preserve">or visit </w:t>
      </w:r>
      <w:r>
        <w:fldChar w:fldCharType="begin"/>
      </w:r>
      <w:r>
        <w:instrText xml:space="preserve"> HYPERLINK "https://vumc.cloud-cme.com/about/help" </w:instrText>
      </w:r>
      <w:r>
        <w:fldChar w:fldCharType="separate"/>
      </w:r>
      <w:r w:rsidRPr="00241418">
        <w:rPr>
          <w:rStyle w:val="Hyperlink"/>
          <w:bCs/>
        </w:rPr>
        <w:t>https://vumc.cloud-cme.com/about/help</w:t>
      </w:r>
      <w:r>
        <w:fldChar w:fldCharType="end"/>
      </w:r>
    </w:p>
    <w:p w:rsidR="00442B21" w:rsidRPr="006959B0" w:rsidP="00241418">
      <w:pPr>
        <w:contextualSpacing/>
        <w:jc w:val="center"/>
      </w:pP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hitney Sem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241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Sarah Mitchell</cp:lastModifiedBy>
  <cp:revision>7</cp:revision>
  <dcterms:created xsi:type="dcterms:W3CDTF">2026-06-16T18:30:00Z</dcterms:created>
  <dcterms:modified xsi:type="dcterms:W3CDTF">2026-08-04T20:18:00Z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