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Eric Nestler - 4/22/2022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Eric Nestler - 4/22/2022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April 22, 2022</w:t>
      </w:r>
      <w:r w:rsidR="00BC157D">
        <w:t xml:space="preserve"> </w:t>
      </w:r>
      <w:r w:rsidR="00A41F81">
        <w:t xml:space="preserve"> - </w:t>
      </w:r>
      <w:r w:rsidR="00A41F81">
        <w:t>01:00 April, 22, 2022</w:t>
      </w:r>
      <w:r>
        <w:fldChar w:fldCharType="begin"/>
      </w:r>
      <w:r>
        <w:instrText xml:space="preserve"> IF </w:instrText>
      </w:r>
      <w:r>
        <w:instrText>"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fldChar w:fldCharType="begin"/>
      </w:r>
      <w:r>
        <w:instrText xml:space="preserve"> MERGEFIELD Location \* MERGEFORMAT </w:instrText>
      </w:r>
      <w:r w:rsidR="00442B21">
        <w:fldChar w:fldCharType="separate"/>
      </w:r>
      <w:r>
        <w:rPr>
          <w:noProof/>
        </w:rPr>
        <w:instrText>«Location»</w:instrText>
      </w:r>
      <w:r>
        <w:fldChar w:fldCharType="end"/>
      </w:r>
      <w:r>
        <w:instrText xml:space="preserve">" "" </w:instrText>
      </w:r>
      <w:r w:rsidR="00442B21">
        <w:fldChar w:fldCharType="separate"/>
      </w:r>
      <w:r w:rsidR="00C24750"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Describe general mechanisms of gene transcription and chromatin regulation (i.e., epigenetics).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Discuss how stress across the lifespan causes lasting changes in behavior through transcriptional and epigenetic mechanisms.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some of the mechanisms that differentiate susceptibility to stress versus more positive, adaptive (pro-resilience) responses.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Describe general mechanisms of gene transcription and chromatin regulation (i.e., epigenetics).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Discuss how stress across the lifespan causes lasting changes in behavior through transcriptional and epigenetic mechanisms.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some of the mechanisms that differentiate susceptibility to stress versus more positive, adaptive (pro-resilience) responses.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Describe and discuss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1 Describe general mechanisms of gene transcription and chromatin regulation (i.e., epigenetics).</w:t>
      </w:r>
    </w:p>
    <w:p w:rsidR="00F46F37" w:rsidP="00481AB5">
      <w:pPr>
        <w:contextualSpacing/>
        <w:rPr>
          <w:bCs/>
        </w:rPr>
      </w:pPr>
      <w:r>
        <w:rPr>
          <w:bCs/>
        </w:rPr>
        <w:t>2 Discuss how stress across the lifespan causes lasting changes in behavior through transcriptional and epigenetic mechanisms.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3 Describe some of the mechanisms that differentiate susceptibility to stress versus more positive, adaptive (pro-resilience) responses.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Eric J. Nestler,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- 03/11/2022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53517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