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Developing Faculty Competencies in Assessment-CME 2022</w:instrText>
      </w:r>
      <w:r w:rsidRPr="00A74FC1" w:rsidR="00FD3D76">
        <w:rPr>
          <w:b/>
          <w:sz w:val="40"/>
          <w:szCs w:val="40"/>
        </w:rPr>
        <w:instrText>"</w:instrText>
      </w:r>
      <w:r>
        <w:rPr>
          <w:b/>
          <w:sz w:val="40"/>
          <w:szCs w:val="40"/>
        </w:rPr>
        <w:fldChar w:fldCharType="separate"/>
      </w:r>
      <w:r>
        <w:rPr>
          <w:b/>
          <w:sz w:val="52"/>
          <w:szCs w:val="52"/>
        </w:rPr>
        <w:t>Developing Faculty Competencies in Assessment-CME 2022</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01:00</w:t>
      </w:r>
      <w:r w:rsidRPr="00145184" w:rsidR="00A17BBD">
        <w:t xml:space="preserve"> September 14, 2022</w:t>
      </w:r>
      <w:r w:rsidR="00BC157D">
        <w:t xml:space="preserve"> </w:t>
      </w:r>
      <w:r w:rsidR="00A41F81">
        <w:t xml:space="preserve"> - </w:t>
      </w:r>
      <w:r w:rsidR="00A41F81">
        <w:t>12:00 September, 17, 2022</w:t>
      </w:r>
      <w:r>
        <w:fldChar w:fldCharType="begin"/>
      </w:r>
      <w:r>
        <w:instrText xml:space="preserve"> IF </w:instrText>
      </w:r>
      <w:r>
        <w:instrText>Online</w:instrText>
      </w:r>
      <w:r>
        <w:instrText xml:space="preserve"> &lt;&gt; "" "</w:instrText>
      </w:r>
    </w:p>
    <w:p w:rsidR="00B70A06" w:rsidP="00481AB5">
      <w:pPr>
        <w:contextualSpacing/>
        <w:rPr>
          <w:noProof/>
        </w:rPr>
      </w:pPr>
      <w:r>
        <w:instrText xml:space="preserve">Location: </w:instrText>
      </w:r>
      <w:r>
        <w:rPr>
          <w:noProof/>
        </w:rPr>
        <w:instrText>Online</w:instrText>
      </w:r>
      <w:r>
        <w:instrText xml:space="preserve">" "" </w:instrText>
      </w:r>
      <w:r w:rsidR="00442B21">
        <w:fldChar w:fldCharType="separate"/>
      </w:r>
    </w:p>
    <w:p w:rsidR="00C24750" w:rsidP="00481AB5">
      <w:pPr>
        <w:contextualSpacing/>
      </w:pPr>
      <w:r>
        <w:t xml:space="preserve">Location: </w:t>
      </w:r>
      <w:r w:rsidR="00B70A06">
        <w:rPr>
          <w:noProof/>
        </w:rPr>
        <w:t>Online</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22.00</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22.00</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22.00</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22.00</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Describe core principles of competency-based medical education (CBME)</w:instrText>
      </w:r>
    </w:p>
    <w:p w:rsidR="00F46F37" w:rsidP="00481AB5">
      <w:pPr>
        <w:contextualSpacing/>
        <w:rPr>
          <w:bCs/>
        </w:rPr>
      </w:pPr>
      <w:r w:rsidR="00CE38A1">
        <w:rPr>
          <w:bCs/>
        </w:rPr>
        <w:instrText>2 Design or envision a system of assessment for their home program</w:instrText>
      </w:r>
    </w:p>
    <w:p w:rsidR="00F46F37" w:rsidP="00481AB5">
      <w:pPr>
        <w:contextualSpacing/>
        <w:rPr>
          <w:bCs/>
        </w:rPr>
      </w:pPr>
      <w:r w:rsidR="00CE38A1">
        <w:rPr>
          <w:bCs/>
        </w:rPr>
        <w:instrText>3 List Medical Educator Competencies. Self-assess and reflect on their current skill level in these competencies</w:instrText>
      </w:r>
    </w:p>
    <w:p w:rsidR="00F46F37" w:rsidP="00481AB5">
      <w:pPr>
        <w:contextualSpacing/>
        <w:rPr>
          <w:bCs/>
        </w:rPr>
      </w:pPr>
      <w:r w:rsidR="00CE38A1">
        <w:rPr>
          <w:bCs/>
        </w:rPr>
        <w:instrText>4 Compare and contrast common terminology used in competency-based medical education (CBME)</w:instrText>
      </w:r>
    </w:p>
    <w:p w:rsidR="00F46F37" w:rsidP="00481AB5">
      <w:pPr>
        <w:contextualSpacing/>
        <w:rPr>
          <w:bCs/>
        </w:rPr>
      </w:pPr>
      <w:r w:rsidR="00CE38A1">
        <w:rPr>
          <w:bCs/>
        </w:rPr>
        <w:instrText>5 Explore a variety of assessment tools</w:instrText>
      </w:r>
    </w:p>
    <w:p w:rsidR="00F46F37" w:rsidP="00481AB5">
      <w:pPr>
        <w:contextualSpacing/>
        <w:rPr>
          <w:bCs/>
        </w:rPr>
      </w:pPr>
      <w:r w:rsidR="00CE38A1">
        <w:rPr>
          <w:bCs/>
        </w:rPr>
        <w:instrText>6 Choose assessment tools that are fit for purpose</w:instrText>
      </w:r>
    </w:p>
    <w:p w:rsidR="00F46F37" w:rsidP="00481AB5">
      <w:pPr>
        <w:contextualSpacing/>
        <w:rPr>
          <w:bCs/>
        </w:rPr>
      </w:pPr>
      <w:r w:rsidR="00CE38A1">
        <w:rPr>
          <w:bCs/>
        </w:rPr>
        <w:instrText>7 Assess their own assessment system, identify holes or needs, create plans to fill those holes</w:instrText>
      </w:r>
    </w:p>
    <w:p w:rsidR="00F46F37" w:rsidP="00481AB5">
      <w:pPr>
        <w:contextualSpacing/>
        <w:rPr>
          <w:bCs/>
        </w:rPr>
      </w:pPr>
      <w:r w:rsidR="00CE38A1">
        <w:rPr>
          <w:bCs/>
        </w:rPr>
        <w:instrText xml:space="preserve">8 Develop and practice direct observation skills for the purpose of improving accuracy in assessments </w:instrText>
      </w:r>
    </w:p>
    <w:p w:rsidR="00F46F37" w:rsidP="00481AB5">
      <w:pPr>
        <w:contextualSpacing/>
        <w:rPr>
          <w:bCs/>
        </w:rPr>
      </w:pPr>
      <w:r w:rsidR="00CE38A1">
        <w:rPr>
          <w:bCs/>
        </w:rPr>
        <w:instrText>9 Develop and practice effective frameworks for providing effective feedback to learners</w:instrText>
      </w:r>
    </w:p>
    <w:p w:rsidR="00F46F37" w:rsidP="00481AB5">
      <w:pPr>
        <w:contextualSpacing/>
        <w:rPr>
          <w:bCs/>
        </w:rPr>
      </w:pPr>
      <w:r w:rsidR="00CE38A1">
        <w:rPr>
          <w:bCs/>
        </w:rPr>
        <w:instrText>10 Practice creating remediation plans for residents who are not performing as expected with emphasis on the role of coaching.</w:instrText>
      </w:r>
    </w:p>
    <w:p w:rsidR="00F46F37" w:rsidP="00481AB5">
      <w:pPr>
        <w:contextualSpacing/>
        <w:rPr>
          <w:bCs/>
        </w:rPr>
      </w:pPr>
      <w:r w:rsidR="00CE38A1">
        <w:rPr>
          <w:bCs/>
        </w:rPr>
        <w:instrText>11 Create an individualized learning plan for self-based on medical educator competencies</w:instrText>
      </w:r>
    </w:p>
    <w:p w:rsidR="00F46F37" w:rsidP="00481AB5">
      <w:pPr>
        <w:contextualSpacing/>
        <w:rPr>
          <w:bCs/>
        </w:rPr>
      </w:pPr>
      <w:r w:rsidR="00CE38A1">
        <w:rPr>
          <w:bCs/>
        </w:rPr>
        <w:instrText>12 Create and commit to specific action steps for your program by the conclusion of this course</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Describe core principles of competency-based medical education (CBME)</w:instrText>
      </w:r>
    </w:p>
    <w:p w:rsidR="00F46F37" w:rsidP="00481AB5">
      <w:pPr>
        <w:contextualSpacing/>
        <w:rPr>
          <w:bCs/>
        </w:rPr>
      </w:pPr>
      <w:r>
        <w:rPr>
          <w:bCs/>
        </w:rPr>
        <w:instrText>2 Design or envision a system of assessment for their home program</w:instrText>
      </w:r>
    </w:p>
    <w:p w:rsidR="00F46F37" w:rsidP="00481AB5">
      <w:pPr>
        <w:contextualSpacing/>
        <w:rPr>
          <w:bCs/>
        </w:rPr>
      </w:pPr>
      <w:r>
        <w:rPr>
          <w:bCs/>
        </w:rPr>
        <w:instrText>3 List Medical Educator Competencies. Self-assess and reflect on their current skill level in these competencies</w:instrText>
      </w:r>
    </w:p>
    <w:p w:rsidR="00F46F37" w:rsidP="00481AB5">
      <w:pPr>
        <w:contextualSpacing/>
        <w:rPr>
          <w:bCs/>
        </w:rPr>
      </w:pPr>
      <w:r>
        <w:rPr>
          <w:bCs/>
        </w:rPr>
        <w:instrText>4 Compare and contrast common terminology used in competency-based medical education (CBME)</w:instrText>
      </w:r>
    </w:p>
    <w:p w:rsidR="00F46F37" w:rsidP="00481AB5">
      <w:pPr>
        <w:contextualSpacing/>
        <w:rPr>
          <w:bCs/>
        </w:rPr>
      </w:pPr>
      <w:r>
        <w:rPr>
          <w:bCs/>
        </w:rPr>
        <w:instrText>5 Explore a variety of assessment tools</w:instrText>
      </w:r>
    </w:p>
    <w:p w:rsidR="00F46F37" w:rsidP="00481AB5">
      <w:pPr>
        <w:contextualSpacing/>
        <w:rPr>
          <w:bCs/>
        </w:rPr>
      </w:pPr>
      <w:r>
        <w:rPr>
          <w:bCs/>
        </w:rPr>
        <w:instrText>6 Choose assessment tools that are fit for purpose</w:instrText>
      </w:r>
    </w:p>
    <w:p w:rsidR="00F46F37" w:rsidP="00481AB5">
      <w:pPr>
        <w:contextualSpacing/>
        <w:rPr>
          <w:bCs/>
        </w:rPr>
      </w:pPr>
      <w:r>
        <w:rPr>
          <w:bCs/>
        </w:rPr>
        <w:instrText>7 Assess their own assessment system, identify holes or needs, create plans to fill those holes</w:instrText>
      </w:r>
    </w:p>
    <w:p w:rsidR="00F46F37" w:rsidP="00481AB5">
      <w:pPr>
        <w:contextualSpacing/>
        <w:rPr>
          <w:bCs/>
        </w:rPr>
      </w:pPr>
      <w:r>
        <w:rPr>
          <w:bCs/>
        </w:rPr>
        <w:instrText xml:space="preserve">8 Develop and practice direct observation skills for the purpose of improving accuracy in assessments </w:instrText>
      </w:r>
    </w:p>
    <w:p w:rsidR="00F46F37" w:rsidP="00481AB5">
      <w:pPr>
        <w:contextualSpacing/>
        <w:rPr>
          <w:bCs/>
        </w:rPr>
      </w:pPr>
      <w:r>
        <w:rPr>
          <w:bCs/>
        </w:rPr>
        <w:instrText>9 Develop and practice effective frameworks for providing effective feedback to learners</w:instrText>
      </w:r>
    </w:p>
    <w:p w:rsidR="00F46F37" w:rsidP="00481AB5">
      <w:pPr>
        <w:contextualSpacing/>
        <w:rPr>
          <w:bCs/>
        </w:rPr>
      </w:pPr>
      <w:r>
        <w:rPr>
          <w:bCs/>
        </w:rPr>
        <w:instrText>10 Practice creating remediation plans for residents who are not performing as expected with emphasis on the role of coaching.</w:instrText>
      </w:r>
    </w:p>
    <w:p w:rsidR="00F46F37" w:rsidP="00481AB5">
      <w:pPr>
        <w:contextualSpacing/>
        <w:rPr>
          <w:bCs/>
        </w:rPr>
      </w:pPr>
      <w:r>
        <w:rPr>
          <w:bCs/>
        </w:rPr>
        <w:instrText>11 Create an individualized learning plan for self-based on medical educator competencies</w:instrText>
      </w:r>
    </w:p>
    <w:p w:rsidR="00F46F37" w:rsidP="00481AB5">
      <w:pPr>
        <w:contextualSpacing/>
        <w:rPr>
          <w:bCs/>
        </w:rPr>
      </w:pPr>
      <w:r>
        <w:rPr>
          <w:bCs/>
        </w:rPr>
        <w:instrText>12 Create and commit to specific action steps for your program by the conclusion of this course</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Describe core principles of competency-based medical education (CBME)</w:t>
      </w:r>
    </w:p>
    <w:p w:rsidR="00F46F37" w:rsidP="00481AB5">
      <w:pPr>
        <w:contextualSpacing/>
        <w:rPr>
          <w:bCs/>
        </w:rPr>
      </w:pPr>
      <w:r>
        <w:rPr>
          <w:bCs/>
        </w:rPr>
        <w:t>2 Design or envision a system of assessment for their home program</w:t>
      </w:r>
    </w:p>
    <w:p w:rsidR="00F46F37" w:rsidP="00481AB5">
      <w:pPr>
        <w:contextualSpacing/>
        <w:rPr>
          <w:bCs/>
        </w:rPr>
      </w:pPr>
      <w:r>
        <w:rPr>
          <w:bCs/>
        </w:rPr>
        <w:t>3 List Medical Educator Competencies. Self-assess and reflect on their current skill level in these competencies</w:t>
      </w:r>
    </w:p>
    <w:p w:rsidR="00F46F37" w:rsidP="00481AB5">
      <w:pPr>
        <w:contextualSpacing/>
        <w:rPr>
          <w:bCs/>
        </w:rPr>
      </w:pPr>
      <w:r>
        <w:rPr>
          <w:bCs/>
        </w:rPr>
        <w:t>4 Compare and contrast common terminology used in competency-based medical education (CBME)</w:t>
      </w:r>
    </w:p>
    <w:p w:rsidR="00F46F37" w:rsidP="00481AB5">
      <w:pPr>
        <w:contextualSpacing/>
        <w:rPr>
          <w:bCs/>
        </w:rPr>
      </w:pPr>
      <w:r>
        <w:rPr>
          <w:bCs/>
        </w:rPr>
        <w:t>5 Explore a variety of assessment tools</w:t>
      </w:r>
    </w:p>
    <w:p w:rsidR="00F46F37" w:rsidP="00481AB5">
      <w:pPr>
        <w:contextualSpacing/>
        <w:rPr>
          <w:bCs/>
        </w:rPr>
      </w:pPr>
      <w:r>
        <w:rPr>
          <w:bCs/>
        </w:rPr>
        <w:t>6 Choose assessment tools that are fit for purpose</w:t>
      </w:r>
    </w:p>
    <w:p w:rsidR="00F46F37" w:rsidP="00481AB5">
      <w:pPr>
        <w:contextualSpacing/>
        <w:rPr>
          <w:bCs/>
        </w:rPr>
      </w:pPr>
      <w:r>
        <w:rPr>
          <w:bCs/>
        </w:rPr>
        <w:t>7 Assess their own assessment system, identify holes or needs, create plans to fill those holes</w:t>
      </w:r>
    </w:p>
    <w:p w:rsidR="00F46F37" w:rsidP="00481AB5">
      <w:pPr>
        <w:contextualSpacing/>
        <w:rPr>
          <w:bCs/>
        </w:rPr>
      </w:pPr>
      <w:r>
        <w:rPr>
          <w:bCs/>
        </w:rPr>
        <w:t xml:space="preserve">8 Develop and practice direct observation skills for the purpose of improving accuracy in assessments </w:t>
      </w:r>
    </w:p>
    <w:p w:rsidR="00F46F37" w:rsidP="00481AB5">
      <w:pPr>
        <w:contextualSpacing/>
        <w:rPr>
          <w:bCs/>
        </w:rPr>
      </w:pPr>
      <w:r>
        <w:rPr>
          <w:bCs/>
        </w:rPr>
        <w:t>9 Develop and practice effective frameworks for providing effective feedback to learners</w:t>
      </w:r>
    </w:p>
    <w:p w:rsidR="00F46F37" w:rsidP="00481AB5">
      <w:pPr>
        <w:contextualSpacing/>
        <w:rPr>
          <w:bCs/>
        </w:rPr>
      </w:pPr>
      <w:r>
        <w:rPr>
          <w:bCs/>
        </w:rPr>
        <w:t>10 Practice creating remediation plans for residents who are not performing as expected with emphasis on the role of coaching.</w:t>
      </w:r>
    </w:p>
    <w:p w:rsidR="00F46F37" w:rsidP="00481AB5">
      <w:pPr>
        <w:contextualSpacing/>
        <w:rPr>
          <w:bCs/>
        </w:rPr>
      </w:pPr>
      <w:r>
        <w:rPr>
          <w:bCs/>
        </w:rPr>
        <w:t>11 Create an individualized learning plan for self-based on medical educator competencies</w:t>
      </w:r>
    </w:p>
    <w:p w:rsidR="00F46F37" w:rsidP="00481AB5">
      <w:pPr>
        <w:contextualSpacing/>
        <w:rPr>
          <w:bCs/>
        </w:rPr>
      </w:pPr>
      <w:r>
        <w:rPr>
          <w:bCs/>
        </w:rPr>
        <w:t>12 Create and commit to specific action steps for your program by the conclusion of this course</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Dermatology, Emergency Medicine, Neurology, Pediatrics, Urology, Otolaryngology, Physical Medicine &amp; Rehabilitation, Medicine, Obstetrics And Gynecology, Ophthalmology And Visual Sciences, Orthopaedic Surgery And Rehabilitation, Pathology, Microbiology And Immunology, Psychiatry And Behavioral Sciences, Radiation Oncology, Radiology And Radiological Sciences, Section Of Surgical Sciences, Surgery, Neurological Surgery, Cardiac Surgery, Oral And Maxillofacial Surgery, Plastic Surgery, Pediatric Surgery, Thoracic Surgery, Palliative Care</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Dermatology, Emergency Medicine, Neurology, Pediatrics, Urology, Otolaryngology, Physical Medicine &amp; Rehabilitation, Medicine, Obstetrics And Gynecology, Ophthalmology And Visual Sciences, Orthopaedic Surgery And Rehabilitation, Pathology, Microbiology And Immunology, Psychiatry And Behavioral Sciences, Radiation Oncology, Radiology And Radiological Sciences, Section Of Surgical Sciences, Surgery, Neurological Surgery, Cardiac Surgery, Oral And Maxillofacial Surgery, Plastic Surgery, Pediatric Surgery, Thoracic Surgery, Palliative Care</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Dermatology, Emergency Medicine, Neurology, Pediatrics, Urology, Otolaryngology, Physical Medicine &amp; Rehabilitation, Medicine, Obstetrics And Gynecology, Ophthalmology And Visual Sciences, Orthopaedic Surgery And Rehabilitation, Pathology, Microbiology And Immunology, Psychiatry And Behavioral Sciences, Radiation Oncology, Radiology And Radiological Sciences, Section Of Surgical Sciences, Surgery, Neurological Surgery, Cardiac Surgery, Oral And Maxillofacial Surgery, Plastic Surgery, Pediatric Surgery, Thoracic Surgery, Palliative Care</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w:t>
      </w:r>
    </w:p>
    <w:p w:rsidR="006959B0" w:rsidP="00481AB5">
      <w:pPr>
        <w:contextualSpacing/>
        <w:rPr>
          <w:rFonts w:asciiTheme="minorHAnsi" w:hAnsiTheme="minorHAnsi" w:cstheme="minorHAnsi"/>
        </w:rPr>
      </w:pPr>
      <w:r>
        <w:rPr>
          <w:rFonts w:asciiTheme="minorHAnsi" w:hAnsiTheme="minorHAnsi" w:cstheme="minorHAnsi"/>
        </w:rPr>
        <w:t>All relevant conflicts of interest have been mitigated before this activity started.</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Sandra A Moutsios,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 S Holmboe,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Beneficiary-Elsevier Publishing - 09/05/2022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A McPherson,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etc.-Agrin Health, LLC - 03/16/2022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Rebecca R Swan,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Kyla P Terhune,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A Yakes,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- 07/06/2022</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62034</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Pamela Baggott</w:t>
      </w:r>
    </w:p>
    <w:p w:rsidR="00A82C4C" w:rsidP="00481AB5">
      <w:pPr>
        <w:contextualSpacing/>
        <w:jc w:val="center"/>
        <w:rPr>
          <w:noProof/>
        </w:rPr>
      </w:pPr>
      <w:r>
        <w:rPr>
          <w:noProof/>
        </w:rPr>
        <w:t>pamela.j.baggott@vumc.org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