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Fall Cochlear Implant Meeting-CME 2022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Fall Cochlear Implant Meeting-CME 2022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07:00</w:t>
      </w:r>
      <w:r w:rsidRPr="00145184" w:rsidR="00A17BBD">
        <w:t xml:space="preserve"> November 7, 2022</w:t>
      </w:r>
      <w:r w:rsidR="00BC157D">
        <w:t xml:space="preserve"> </w:t>
      </w:r>
      <w:r w:rsidR="00A41F81">
        <w:t xml:space="preserve"> - </w:t>
      </w:r>
      <w:r w:rsidR="00A41F81">
        <w:t>04:00 November, 9, 2022</w:t>
      </w:r>
      <w:r>
        <w:fldChar w:fldCharType="begin"/>
      </w:r>
      <w:r>
        <w:instrText xml:space="preserve"> IF </w:instrText>
      </w:r>
      <w:r>
        <w:instrText>Other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Other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Other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fldChar w:fldCharType="begin"/>
      </w:r>
      <w:r>
        <w:rPr>
          <w:bCs/>
        </w:rPr>
        <w:instrText xml:space="preserve"> MERGEFIELD </w:instrText>
      </w:r>
      <w:r>
        <w:rPr>
          <w:bCs/>
        </w:rPr>
        <w:instrText>APAHoursMax \# 0.00#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 xml:space="preserve">1 Describe and discuss the indications for adult and pediatric cochlear implantation.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Describe and discuss potential barriers to cochlear implantation.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and discuss innovations in cochlear implant programming and image guided programming.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4 How to overcome potential surgical complications and challenges with adult and cochlear implantation.  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 xml:space="preserve">1 Describe and discuss the indications for adult and pediatric cochlear implantation.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Describe and discuss potential barriers to cochlear implantation.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and discuss innovations in cochlear implant programming and image guided programming.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4 How to overcome potential surgical complications and challenges with adult and cochlear implantation.  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 xml:space="preserve">1 Describe and discuss the indications for adult and pediatric cochlear implantation. </w:t>
      </w:r>
    </w:p>
    <w:p w:rsidR="00F46F37" w:rsidP="00481AB5">
      <w:pPr>
        <w:contextualSpacing/>
        <w:rPr>
          <w:bCs/>
        </w:rPr>
      </w:pPr>
      <w:r>
        <w:rPr>
          <w:bCs/>
        </w:rPr>
        <w:t>2 Describe and discuss potential barriers to cochlear implantation.</w:t>
      </w:r>
    </w:p>
    <w:p w:rsidR="00F46F37" w:rsidP="00481AB5">
      <w:pPr>
        <w:contextualSpacing/>
        <w:rPr>
          <w:bCs/>
        </w:rPr>
      </w:pPr>
      <w:r>
        <w:rPr>
          <w:bCs/>
        </w:rPr>
        <w:t>3 Describe and discuss innovations in cochlear implant programming and image guided programming.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4 How to overcome potential surgical complications and challenges with adult and cochlear implantation.  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Otolaryngology, Hearing And Speech Sciences, Other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Otolaryngology, Hearing And Speech Sciences, Other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Otolaryngology, Hearing And Speech Sciences, Other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VUMC CE activities are compliant with the Standards for Integrity and Independence in accredited continuing education. Any individual in a position to control the content of a CE activity, including but not limited to planners and faculty, are required to disclose all relevant financial relationships with ineligible organizations.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conflicts of interest have been mitigated before this activity started.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Meghan Franklin, BA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Coordinator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- 05/03/2022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Elizabeth Perkins,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Paid consultant-Hansen legal group (Relationship has ended) - 11/01/2022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David S Haynes,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Co-Director,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Membership on Advisory Committees or Review Panels, Board Membership, etc.-Med El|Membership on Advisory Committees or Review Panels, Board Membership, etc.-Cochlear|Membership on Advisory Committees or Review Panels, Board Membership, etc.-Advanced Bionics Corporation|Membership on Advisory Committees or Review Panels, Board Membership, etc.-Grace (Relationship has ended)|Membership on Advisory Committees or Review Panels, Board Membership, etc.-Stryker (Relationship has ended)|Membership on Advisory Committees or Review Panels, Board Membership, etc.-Heimidina (Relationship has ended) - 09/28/2022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Samantha Anne,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Royalties or Patent Beneficiary-Plural pubkishing - 10/25/2022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Marc L Bennett,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- 09/27/2022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Katelyn A Berg, AuD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- 08/23/2022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Kevin Brown,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Fee-Cochlear Corp|Consulting Fee-MED-EL Corp - 12/14/2021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Matthew L Bush,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- 07/26/2022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Nathan Cass,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- 07/09/2022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Alexander D Claussen,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- 08/05/2022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Matthew Dedmon,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- 12/18/2021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Nicholas L Deep,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- 08/15/2022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Andrea DeFreese, BS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- 10/28/2022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Camille C Dunn,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Grant or research support-Med-EL|Grant or research support-NIH - 07/13/2022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Hannah Eskridge, MS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- 10/24/2022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Erika Gagnon, AD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Fee-Hearing First (Relationship has ended) - 08/05/2022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Melissa Hall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- 07/15/2022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Joan Hewitt, AD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Honoraria-Advanced Bionics (Relationship has ended)|Honoraria-Cochlear Corp (Relationship has ended) - 10/25/2022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Brian Hixon,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- 10/25/2022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Michael Hoa,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Fee-Cook Medical (Relationship has ended) - 12/10/2021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Meredith A Holcomb, AD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Fee-Cochlear |Advisor-Hemedieina|Grant or research support-Cochlear|Membership on Advisory Committees or Review Panels, Board Membership, etc.-Med El|Consulting Fee-Advanced Bionics|Membership on Advisory Committees or Review Panels, Board Membership, etc.-Advanced Bionics|Other: faculty member / paid-ICIT|Employment-University of Miami - 07/12/2022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Jourdan Holder,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Advisor-Advanced Bionics - 07/01/2022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Ken Kazahaya,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Membership on Advisory Committees or Review Panels, Board Membership, etc.-Advanced Bionics|Other: Speakers Bureau, research funding, consultant-Cook Medical - 10/23/2022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Luis Lassaletta,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- 10/26/2022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Kara Leyzac,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- 10/25/2022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Anne K Maxwell,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- 08/08/2022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Alan Micco,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- 12/14/2021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Aaron Moberly,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Fee-Cochlear Americas (Relationship has ended)|Grant or research support-Cochlear Americas|Consulting Fee-Advanced Bionics (Relationship has ended)|Membership on Advisory Committees or Review Panels, Board Membership, etc.-Otologic Technologies - 11/19/2021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Matt R O'Malley,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- 05/03/2022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Lisa Park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Fee-MED-EL (Relationship has ended)|Grant or research support-MED-EL - 07/08/2022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Neil Patel,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- 12/10/2021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Sandra Prentiss,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Paid consultant-Pipeline Therapeutics|Advisor-Expert Witness - 08/19/2022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Cedric Pritchett,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- 10/29/2022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Caitlin Sapp,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- 08/01/2022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Anne Selleck,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- 08/02/2022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Maja Svrakic,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- 08/11/2022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Terrin Tamati,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Grant or research support-Cochlear Americas - 09/10/2022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Kareem Tawfik,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Advisor-GSK (Relationship has ended) - 11/24/2021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Nicholas Thompson,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- 10/24/2022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Kristin Uhler,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- 08/09/2022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Frank W Virgin Jr.,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- 11/03/2022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Andrea D Warner-Czyz,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- 10/24/2022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Jacqueline Weinstein,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- 09/19/2022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Peter Weisskopf,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- 12/10/2021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Christopher Welch,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- 01/03/2022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Jennifer Woodard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- 08/03/2022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Christopher T Wootten 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- 10/25/2022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Allison Young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- 10/25/2022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62384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Meghan Franklin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meghan.franklin@vumc.org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