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Foster Care Learning Collaborative Monthly Call - 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Foster Care Learning Collaborative Monthly Call - 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January 4, 2024</w:t>
      </w:r>
      <w:r w:rsidR="00BC157D">
        <w:t xml:space="preserve"> </w:t>
      </w:r>
      <w:r w:rsidR="00A41F81">
        <w:t xml:space="preserve"> - </w:t>
      </w:r>
      <w:r w:rsidR="00A41F81">
        <w:t>12:00 January, 4,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Effectively manage psychopharmacology, including monitoring medication usage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R="00F46F37"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R="00F46F37"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R="00F46F37"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Elaine Riley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Neerav A Desai,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Stroupe,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- 07/28/2023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79876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Elaine Riley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elaine.riley@tnaap.org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