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New Clinician Orientation</w:instrText>
      </w:r>
      <w:r w:rsidRPr="00A74FC1" w:rsidR="00FD3D76">
        <w:rPr>
          <w:b/>
          <w:sz w:val="40"/>
          <w:szCs w:val="40"/>
        </w:rPr>
        <w:instrText>"</w:instrText>
      </w:r>
      <w:r>
        <w:rPr>
          <w:b/>
          <w:sz w:val="40"/>
          <w:szCs w:val="40"/>
        </w:rPr>
        <w:fldChar w:fldCharType="separate"/>
      </w:r>
      <w:r>
        <w:rPr>
          <w:b/>
          <w:sz w:val="52"/>
          <w:szCs w:val="52"/>
        </w:rPr>
        <w:t>New Clinician Orientation</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March 6, 2024</w:t>
      </w:r>
      <w:r w:rsidR="00BC157D">
        <w:t xml:space="preserve"> </w:t>
      </w:r>
      <w:r w:rsidR="00A41F81">
        <w:t xml:space="preserve"> - </w:t>
      </w:r>
      <w:r w:rsidR="00A41F81">
        <w:t>03:15 March, 6, 2024</w:t>
      </w:r>
      <w:r>
        <w:fldChar w:fldCharType="begin"/>
      </w:r>
      <w:r>
        <w:instrText xml:space="preserve"> IF </w:instrText>
      </w:r>
      <w:r>
        <w:instrText>"</w:instrText>
      </w:r>
      <w:r>
        <w:instrText>Live Stream</w:instrText>
      </w:r>
      <w:r>
        <w:instrText>"</w:instrText>
      </w:r>
      <w:r>
        <w:instrText xml:space="preserve"> &lt;&gt; "" "</w:instrText>
      </w:r>
    </w:p>
    <w:p w:rsidR="00B70A06" w:rsidP="00481AB5">
      <w:pPr>
        <w:contextualSpacing/>
        <w:rPr>
          <w:noProof/>
        </w:rPr>
      </w:pPr>
      <w:r>
        <w:instrText xml:space="preserve">Location: </w:instrText>
      </w:r>
      <w:r>
        <w:rPr>
          <w:noProof/>
        </w:rPr>
        <w:instrText>Live Stream</w:instrText>
      </w:r>
      <w:r>
        <w:instrText xml:space="preserve">" "" </w:instrText>
      </w:r>
      <w:r w:rsidR="00442B21">
        <w:fldChar w:fldCharType="separate"/>
      </w:r>
    </w:p>
    <w:p w:rsidR="00C24750" w:rsidP="00481AB5">
      <w:pPr>
        <w:contextualSpacing/>
      </w:pPr>
      <w:r>
        <w:t xml:space="preserve">Location: </w:t>
      </w:r>
      <w:r w:rsidR="00B70A06">
        <w:rPr>
          <w:noProof/>
        </w:rPr>
        <w:t>Live Stream</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6.00</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6.00</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6.00</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6.00</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describe and discuss the mission, values, and goals of the Vanderbilt Health System and the Vanderbilt Medical Group</w:instrText>
      </w:r>
    </w:p>
    <w:p w:rsidR="00F46F37" w:rsidP="00481AB5">
      <w:pPr>
        <w:contextualSpacing/>
        <w:rPr>
          <w:bCs/>
        </w:rPr>
      </w:pPr>
      <w:r w:rsidR="00CE38A1">
        <w:rPr>
          <w:bCs/>
        </w:rPr>
        <w:instrText>2 describe and discuss the key responsibilities of your position and the impact it has on patients, families, colleagues, and staff</w:instrText>
      </w:r>
    </w:p>
    <w:p w:rsidR="00F46F37" w:rsidP="00481AB5">
      <w:pPr>
        <w:contextualSpacing/>
        <w:rPr>
          <w:bCs/>
        </w:rPr>
      </w:pPr>
      <w:r w:rsidR="00CE38A1">
        <w:rPr>
          <w:bCs/>
        </w:rPr>
        <w:instrText>3 understand essential knowledge about professionalism, safety, documentation, and quality that will help you be successful in your clinical practices</w:instrText>
      </w:r>
    </w:p>
    <w:p w:rsidR="00F46F37" w:rsidP="00481AB5">
      <w:pPr>
        <w:contextualSpacing/>
        <w:rPr>
          <w:bCs/>
        </w:rPr>
      </w:pPr>
      <w:r w:rsidR="00CE38A1">
        <w:rPr>
          <w:bCs/>
        </w:rPr>
        <w:instrText>4 understand how to navigate through and use the basic clinical IT and EMR systems</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describe and discuss the mission, values, and goals of the Vanderbilt Health System and the Vanderbilt Medical Group</w:instrText>
      </w:r>
    </w:p>
    <w:p w:rsidR="00F46F37" w:rsidP="00481AB5">
      <w:pPr>
        <w:contextualSpacing/>
        <w:rPr>
          <w:bCs/>
        </w:rPr>
      </w:pPr>
      <w:r>
        <w:rPr>
          <w:bCs/>
        </w:rPr>
        <w:instrText>2 describe and discuss the key responsibilities of your position and the impact it has on patients, families, colleagues, and staff</w:instrText>
      </w:r>
    </w:p>
    <w:p w:rsidR="00F46F37" w:rsidP="00481AB5">
      <w:pPr>
        <w:contextualSpacing/>
        <w:rPr>
          <w:bCs/>
        </w:rPr>
      </w:pPr>
      <w:r>
        <w:rPr>
          <w:bCs/>
        </w:rPr>
        <w:instrText>3 understand essential knowledge about professionalism, safety, documentation, and quality that will help you be successful in your clinical practices</w:instrText>
      </w:r>
    </w:p>
    <w:p w:rsidR="00F46F37" w:rsidP="00481AB5">
      <w:pPr>
        <w:contextualSpacing/>
        <w:rPr>
          <w:bCs/>
        </w:rPr>
      </w:pPr>
      <w:r>
        <w:rPr>
          <w:bCs/>
        </w:rPr>
        <w:instrText>4 understand how to navigate through and use the basic clinical IT and EMR systems</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describe and discuss the mission, values, and goals of the Vanderbilt Health System and the Vanderbilt Medical Group</w:t>
      </w:r>
    </w:p>
    <w:p w:rsidR="00F46F37" w:rsidP="00481AB5">
      <w:pPr>
        <w:contextualSpacing/>
        <w:rPr>
          <w:bCs/>
        </w:rPr>
      </w:pPr>
      <w:r>
        <w:rPr>
          <w:bCs/>
        </w:rPr>
        <w:t>2 describe and discuss the key responsibilities of your position and the impact it has on patients, families, colleagues, and staff</w:t>
      </w:r>
    </w:p>
    <w:p w:rsidR="00F46F37" w:rsidP="00481AB5">
      <w:pPr>
        <w:contextualSpacing/>
        <w:rPr>
          <w:bCs/>
        </w:rPr>
      </w:pPr>
      <w:r>
        <w:rPr>
          <w:bCs/>
        </w:rPr>
        <w:t>3 understand essential knowledge about professionalism, safety, documentation, and quality that will help you be successful in your clinical practices</w:t>
      </w:r>
    </w:p>
    <w:p w:rsidR="00F46F37" w:rsidP="00481AB5">
      <w:pPr>
        <w:contextualSpacing/>
        <w:rPr>
          <w:bCs/>
        </w:rPr>
      </w:pPr>
      <w:r>
        <w:rPr>
          <w:bCs/>
        </w:rPr>
        <w:t>4 understand how to navigate through and use the basic clinical IT and EMR systems</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Biochemistry, Biomedical Informatics, Biostatistics, Cell And Developmental Biology, Health Policy, Hearing And Speech Sciences, Medicine, Molecular Physiology &amp;Amp; Biophysics, Obstetrics And Gynecology, Ophthalmology And Visual Sciences, Orthopaedic Surgery And Rehabilitation, Pathology, Microbiology And Immunology, Psychiatry And Behavioral Sciences, Radiation Oncology, Radiology And Radiological Sciences, Section Of Surgical Sciences, Surgery, Neurological Surgery, Cardiac Surgery, Oral And Maxillofacial Surgery, Plastic Surgery, Pediatric Surgery, Social Work, Nutrition, Nursing, Thoracic Surgery, Palliative Care</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w:t>
      </w:r>
    </w:p>
    <w:p w:rsidR="006959B0" w:rsidP="00481AB5">
      <w:pPr>
        <w:contextualSpacing/>
        <w:rPr>
          <w:rFonts w:asciiTheme="minorHAnsi" w:hAnsiTheme="minorHAnsi" w:cstheme="minorHAnsi"/>
        </w:rPr>
      </w:pPr>
      <w:r>
        <w:rPr>
          <w:rFonts w:asciiTheme="minorHAnsi" w:hAnsiTheme="minorHAnsi" w:cstheme="minorHAnsi"/>
        </w:rPr>
        <w:t>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Keene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Rick Wright,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Beneficiary-Responsive Arthroscopy|Stocks or stock options, excluding diversified mutual funds-Hyalex Orthopaedics - 03/30/2023</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88060</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Stephanie Keene</w:t>
      </w:r>
    </w:p>
    <w:p w:rsidR="00A82C4C" w:rsidP="00481AB5">
      <w:pPr>
        <w:contextualSpacing/>
        <w:jc w:val="center"/>
        <w:rPr>
          <w:noProof/>
        </w:rPr>
      </w:pPr>
      <w:r>
        <w:rPr>
          <w:noProof/>
        </w:rPr>
        <w:t>stephanie.d.keene@vumc.org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