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ACGME-VUMC Developing Faculty Competencies in Assessment - CME 2024</w:instrText>
      </w:r>
      <w:r w:rsidRPr="00A74FC1" w:rsidR="00FD3D76">
        <w:rPr>
          <w:b/>
          <w:sz w:val="40"/>
          <w:szCs w:val="40"/>
        </w:rPr>
        <w:instrText>"</w:instrText>
      </w:r>
      <w:r>
        <w:rPr>
          <w:b/>
          <w:sz w:val="40"/>
          <w:szCs w:val="40"/>
        </w:rPr>
        <w:fldChar w:fldCharType="separate"/>
      </w:r>
      <w:r>
        <w:rPr>
          <w:b/>
          <w:sz w:val="52"/>
          <w:szCs w:val="52"/>
        </w:rPr>
        <w:t>ACGME-VUMC Developing Faculty Competencies in Assessment - CME 2024</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01:00</w:t>
      </w:r>
      <w:r w:rsidRPr="00145184" w:rsidR="00A17BBD">
        <w:t xml:space="preserve"> September 18, 2024</w:t>
      </w:r>
      <w:r w:rsidR="00BC157D">
        <w:t xml:space="preserve"> </w:t>
      </w:r>
      <w:r w:rsidR="00A41F81">
        <w:t xml:space="preserve"> - </w:t>
      </w:r>
      <w:r w:rsidR="00A41F81">
        <w:t>01:00 September, 21, 2024</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23.75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23.75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23.75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23.75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principles of competency-based medical education for residency programs.</w:instrText>
      </w:r>
    </w:p>
    <w:p w:rsidR="00F46F37" w:rsidP="00481AB5">
      <w:pPr>
        <w:contextualSpacing/>
        <w:rPr>
          <w:bCs/>
        </w:rPr>
      </w:pPr>
      <w:r w:rsidR="00CE38A1">
        <w:rPr>
          <w:bCs/>
        </w:rPr>
        <w:instrText>2 Develop learner-centered goals and objectives for a competency-based residency program.</w:instrText>
      </w:r>
    </w:p>
    <w:p w:rsidR="00F46F37" w:rsidP="00481AB5">
      <w:pPr>
        <w:contextualSpacing/>
        <w:rPr>
          <w:bCs/>
        </w:rPr>
      </w:pPr>
      <w:r w:rsidR="00CE38A1">
        <w:rPr>
          <w:bCs/>
        </w:rPr>
        <w:instrText>3 Understand how to assist residents and fellows with assessing their own performance.</w:instrText>
      </w:r>
    </w:p>
    <w:p w:rsidR="00F46F37" w:rsidP="00481AB5">
      <w:pPr>
        <w:contextualSpacing/>
        <w:rPr>
          <w:bCs/>
        </w:rPr>
      </w:pPr>
      <w:r w:rsidR="00CE38A1">
        <w:rPr>
          <w:bCs/>
        </w:rPr>
        <w:instrText>4 Develop the direct observation skills to assess the performance of residents and fellows in your competency-based program.</w:instrText>
      </w:r>
    </w:p>
    <w:p w:rsidR="00F46F37" w:rsidP="00481AB5">
      <w:pPr>
        <w:contextualSpacing/>
        <w:rPr>
          <w:bCs/>
        </w:rPr>
      </w:pPr>
      <w:r w:rsidR="00CE38A1">
        <w:rPr>
          <w:bCs/>
        </w:rPr>
        <w:instrText>5 Develop effective strategies for providing effective feedback to residents and fellows.</w:instrText>
      </w:r>
    </w:p>
    <w:p w:rsidR="00F46F37" w:rsidP="00481AB5">
      <w:pPr>
        <w:contextualSpacing/>
        <w:rPr>
          <w:bCs/>
        </w:rPr>
      </w:pPr>
      <w:r w:rsidR="00CE38A1">
        <w:rPr>
          <w:bCs/>
        </w:rPr>
        <w:instrText>6 Describe and discuss approaches to assessing what faculty in your residency programs need to learn to participate effectively in a competency-based residency program.</w:instrText>
      </w:r>
    </w:p>
    <w:p w:rsidR="00F46F37" w:rsidP="00481AB5">
      <w:pPr>
        <w:contextualSpacing/>
        <w:rPr>
          <w:bCs/>
        </w:rPr>
      </w:pPr>
      <w:r w:rsidR="00CE38A1">
        <w:rPr>
          <w:bCs/>
        </w:rPr>
        <w:instrText>7 Develop techniques to helping faculty in your residency program learn what they need to know and do to participate effectively in a competency-based residency program.</w:instrText>
      </w:r>
    </w:p>
    <w:p w:rsidR="00F46F37" w:rsidP="00481AB5">
      <w:pPr>
        <w:contextualSpacing/>
        <w:rPr>
          <w:bCs/>
        </w:rPr>
      </w:pPr>
      <w:r w:rsidR="00CE38A1">
        <w:rPr>
          <w:bCs/>
        </w:rPr>
        <w:instrText>8 Develop remediation plans for residents who are not performing as expected with emphasis on the role of coaching.</w:instrText>
      </w:r>
    </w:p>
    <w:p w:rsidR="00F46F37" w:rsidP="00481AB5">
      <w:pPr>
        <w:contextualSpacing/>
        <w:rPr>
          <w:bCs/>
        </w:rPr>
      </w:pPr>
      <w:r w:rsidR="00CE38A1">
        <w:rPr>
          <w:bCs/>
        </w:rPr>
        <w:instrText>9 Develop effective strategies for coaching residents and fellows who are not performing as expected.</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principles of competency-based medical education for residency programs.</w:instrText>
      </w:r>
    </w:p>
    <w:p w:rsidR="00F46F37" w:rsidP="00481AB5">
      <w:pPr>
        <w:contextualSpacing/>
        <w:rPr>
          <w:bCs/>
        </w:rPr>
      </w:pPr>
      <w:r>
        <w:rPr>
          <w:bCs/>
        </w:rPr>
        <w:instrText>2 Develop learner-centered goals and objectives for a competency-based residency program.</w:instrText>
      </w:r>
    </w:p>
    <w:p w:rsidR="00F46F37" w:rsidP="00481AB5">
      <w:pPr>
        <w:contextualSpacing/>
        <w:rPr>
          <w:bCs/>
        </w:rPr>
      </w:pPr>
      <w:r>
        <w:rPr>
          <w:bCs/>
        </w:rPr>
        <w:instrText>3 Understand how to assist residents and fellows with assessing their own performance.</w:instrText>
      </w:r>
    </w:p>
    <w:p w:rsidR="00F46F37" w:rsidP="00481AB5">
      <w:pPr>
        <w:contextualSpacing/>
        <w:rPr>
          <w:bCs/>
        </w:rPr>
      </w:pPr>
      <w:r>
        <w:rPr>
          <w:bCs/>
        </w:rPr>
        <w:instrText>4 Develop the direct observation skills to assess the performance of residents and fellows in your competency-based program.</w:instrText>
      </w:r>
    </w:p>
    <w:p w:rsidR="00F46F37" w:rsidP="00481AB5">
      <w:pPr>
        <w:contextualSpacing/>
        <w:rPr>
          <w:bCs/>
        </w:rPr>
      </w:pPr>
      <w:r>
        <w:rPr>
          <w:bCs/>
        </w:rPr>
        <w:instrText>5 Develop effective strategies for providing effective feedback to residents and fellows.</w:instrText>
      </w:r>
    </w:p>
    <w:p w:rsidR="00F46F37" w:rsidP="00481AB5">
      <w:pPr>
        <w:contextualSpacing/>
        <w:rPr>
          <w:bCs/>
        </w:rPr>
      </w:pPr>
      <w:r>
        <w:rPr>
          <w:bCs/>
        </w:rPr>
        <w:instrText>6 Describe and discuss approaches to assessing what faculty in your residency programs need to learn to participate effectively in a competency-based residency program.</w:instrText>
      </w:r>
    </w:p>
    <w:p w:rsidR="00F46F37" w:rsidP="00481AB5">
      <w:pPr>
        <w:contextualSpacing/>
        <w:rPr>
          <w:bCs/>
        </w:rPr>
      </w:pPr>
      <w:r>
        <w:rPr>
          <w:bCs/>
        </w:rPr>
        <w:instrText>7 Develop techniques to helping faculty in your residency program learn what they need to know and do to participate effectively in a competency-based residency program.</w:instrText>
      </w:r>
    </w:p>
    <w:p w:rsidR="00F46F37" w:rsidP="00481AB5">
      <w:pPr>
        <w:contextualSpacing/>
        <w:rPr>
          <w:bCs/>
        </w:rPr>
      </w:pPr>
      <w:r>
        <w:rPr>
          <w:bCs/>
        </w:rPr>
        <w:instrText>8 Develop remediation plans for residents who are not performing as expected with emphasis on the role of coaching.</w:instrText>
      </w:r>
    </w:p>
    <w:p w:rsidR="00F46F37" w:rsidP="00481AB5">
      <w:pPr>
        <w:contextualSpacing/>
        <w:rPr>
          <w:bCs/>
        </w:rPr>
      </w:pPr>
      <w:r>
        <w:rPr>
          <w:bCs/>
        </w:rPr>
        <w:instrText>9 Develop effective strategies for coaching residents and fellows who are not performing as expected.</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principles of competency-based medical education for residency programs.</w:t>
      </w:r>
    </w:p>
    <w:p w:rsidR="00F46F37" w:rsidP="00481AB5">
      <w:pPr>
        <w:contextualSpacing/>
        <w:rPr>
          <w:bCs/>
        </w:rPr>
      </w:pPr>
      <w:r>
        <w:rPr>
          <w:bCs/>
        </w:rPr>
        <w:t>2 Develop learner-centered goals and objectives for a competency-based residency program.</w:t>
      </w:r>
    </w:p>
    <w:p w:rsidR="00F46F37" w:rsidP="00481AB5">
      <w:pPr>
        <w:contextualSpacing/>
        <w:rPr>
          <w:bCs/>
        </w:rPr>
      </w:pPr>
      <w:r>
        <w:rPr>
          <w:bCs/>
        </w:rPr>
        <w:t>3 Understand how to assist residents and fellows with assessing their own performance.</w:t>
      </w:r>
    </w:p>
    <w:p w:rsidR="00F46F37" w:rsidP="00481AB5">
      <w:pPr>
        <w:contextualSpacing/>
        <w:rPr>
          <w:bCs/>
        </w:rPr>
      </w:pPr>
      <w:r>
        <w:rPr>
          <w:bCs/>
        </w:rPr>
        <w:t>4 Develop the direct observation skills to assess the performance of residents and fellows in your competency-based program.</w:t>
      </w:r>
    </w:p>
    <w:p w:rsidR="00F46F37" w:rsidP="00481AB5">
      <w:pPr>
        <w:contextualSpacing/>
        <w:rPr>
          <w:bCs/>
        </w:rPr>
      </w:pPr>
      <w:r>
        <w:rPr>
          <w:bCs/>
        </w:rPr>
        <w:t>5 Develop effective strategies for providing effective feedback to residents and fellows.</w:t>
      </w:r>
    </w:p>
    <w:p w:rsidR="00F46F37" w:rsidP="00481AB5">
      <w:pPr>
        <w:contextualSpacing/>
        <w:rPr>
          <w:bCs/>
        </w:rPr>
      </w:pPr>
      <w:r>
        <w:rPr>
          <w:bCs/>
        </w:rPr>
        <w:t>6 Describe and discuss approaches to assessing what faculty in your residency programs need to learn to participate effectively in a competency-based residency program.</w:t>
      </w:r>
    </w:p>
    <w:p w:rsidR="00F46F37" w:rsidP="00481AB5">
      <w:pPr>
        <w:contextualSpacing/>
        <w:rPr>
          <w:bCs/>
        </w:rPr>
      </w:pPr>
      <w:r>
        <w:rPr>
          <w:bCs/>
        </w:rPr>
        <w:t>7 Develop techniques to helping faculty in your residency program learn what they need to know and do to participate effectively in a competency-based residency program.</w:t>
      </w:r>
    </w:p>
    <w:p w:rsidR="00F46F37" w:rsidP="00481AB5">
      <w:pPr>
        <w:contextualSpacing/>
        <w:rPr>
          <w:bCs/>
        </w:rPr>
      </w:pPr>
      <w:r>
        <w:rPr>
          <w:bCs/>
        </w:rPr>
        <w:t>8 Develop remediation plans for residents who are not performing as expected with emphasis on the role of coaching.</w:t>
      </w:r>
    </w:p>
    <w:p w:rsidR="00F46F37" w:rsidP="00481AB5">
      <w:pPr>
        <w:contextualSpacing/>
        <w:rPr>
          <w:bCs/>
        </w:rPr>
      </w:pPr>
      <w:r>
        <w:rPr>
          <w:bCs/>
        </w:rPr>
        <w:t>9 Develop effective strategies for coaching residents and fellows who are not performing as expected.</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Biomedical Informatics, Medicine,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Biomedical Informatics, Medicine,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Biomedical Informatics, Medicine,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A McPherson,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etc.-Agrin Health, LLC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R Karpinos,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Yakes,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 Cutrer,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Sandra A Moutsios,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Honoraria-Academy for Communication in Healthcare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Kyla P Terhune,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D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E Bailey,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Audrey Patrick,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94680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Audrey Patrick</w:t>
      </w:r>
    </w:p>
    <w:p w:rsidR="00A82C4C" w:rsidP="00481AB5">
      <w:pPr>
        <w:contextualSpacing/>
        <w:jc w:val="center"/>
        <w:rPr>
          <w:noProof/>
        </w:rPr>
      </w:pPr>
      <w:r>
        <w:rPr>
          <w:noProof/>
        </w:rPr>
        <w:t>audrey.o.patrick@vumc.org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